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E5DF8" w14:textId="77777777" w:rsidR="00023B64" w:rsidRDefault="00023B64">
      <w:pPr>
        <w:rPr>
          <w:rFonts w:ascii="Times New Roman" w:eastAsia="仿宋" w:hAnsi="Times New Roman"/>
        </w:rPr>
      </w:pPr>
      <w:bookmarkStart w:id="0" w:name="_GoBack"/>
      <w:bookmarkEnd w:id="0"/>
    </w:p>
    <w:p w14:paraId="11477E31" w14:textId="77777777" w:rsidR="00023B64" w:rsidRDefault="00CE2B17">
      <w:pPr>
        <w:rPr>
          <w:rFonts w:ascii="Times New Roman" w:eastAsia="仿宋" w:hAnsi="Times New Roman"/>
          <w:b/>
          <w:sz w:val="32"/>
          <w:szCs w:val="32"/>
        </w:rPr>
      </w:pPr>
      <w:r>
        <w:rPr>
          <w:rFonts w:ascii="Times New Roman" w:eastAsia="仿宋" w:hAnsi="Times New Roman"/>
          <w:b/>
          <w:sz w:val="32"/>
          <w:szCs w:val="32"/>
        </w:rPr>
        <w:t>拟提名</w:t>
      </w:r>
      <w:r>
        <w:rPr>
          <w:rFonts w:ascii="Times New Roman" w:eastAsia="仿宋" w:hAnsi="Times New Roman"/>
          <w:b/>
          <w:sz w:val="32"/>
          <w:szCs w:val="32"/>
        </w:rPr>
        <w:t>2023</w:t>
      </w:r>
      <w:r>
        <w:rPr>
          <w:rFonts w:ascii="Times New Roman" w:eastAsia="仿宋" w:hAnsi="Times New Roman"/>
          <w:b/>
          <w:sz w:val="32"/>
          <w:szCs w:val="32"/>
        </w:rPr>
        <w:t>年度福建省科学技术进步奖项目公示表</w:t>
      </w:r>
    </w:p>
    <w:p w14:paraId="78EECF08" w14:textId="77777777" w:rsidR="00023B64" w:rsidRDefault="00CE2B17">
      <w:pPr>
        <w:spacing w:afterLines="50" w:after="156"/>
        <w:jc w:val="left"/>
        <w:rPr>
          <w:rFonts w:ascii="Times New Roman" w:eastAsia="仿宋" w:hAnsi="Times New Roman"/>
          <w:b/>
          <w:bCs/>
          <w:sz w:val="28"/>
          <w:szCs w:val="28"/>
        </w:rPr>
      </w:pPr>
      <w:r>
        <w:rPr>
          <w:rFonts w:ascii="Times New Roman" w:eastAsia="仿宋" w:hAnsi="Times New Roman"/>
          <w:b/>
          <w:bCs/>
          <w:sz w:val="28"/>
          <w:szCs w:val="28"/>
        </w:rPr>
        <w:t>一、项目名称</w:t>
      </w:r>
    </w:p>
    <w:p w14:paraId="3BE03C7D" w14:textId="77777777" w:rsidR="00023B64" w:rsidRDefault="00CE2B17">
      <w:pPr>
        <w:rPr>
          <w:rFonts w:ascii="Times New Roman" w:eastAsia="仿宋" w:hAnsi="Times New Roman"/>
          <w:b/>
          <w:bCs/>
          <w:sz w:val="24"/>
          <w:szCs w:val="24"/>
        </w:rPr>
      </w:pPr>
      <w:r>
        <w:rPr>
          <w:rFonts w:ascii="Times New Roman" w:eastAsia="仿宋" w:hAnsi="Times New Roman" w:hint="eastAsia"/>
          <w:b/>
          <w:bCs/>
          <w:sz w:val="24"/>
          <w:szCs w:val="24"/>
        </w:rPr>
        <w:t>微细旦低熔点皮芯复合聚酯纤维产业化关键技术研发</w:t>
      </w:r>
    </w:p>
    <w:p w14:paraId="2E2A4108" w14:textId="77777777" w:rsidR="00023B64" w:rsidRDefault="00CE2B17">
      <w:pPr>
        <w:rPr>
          <w:rFonts w:ascii="Times New Roman" w:eastAsia="仿宋" w:hAnsi="Times New Roman"/>
          <w:b/>
          <w:bCs/>
          <w:sz w:val="28"/>
          <w:szCs w:val="28"/>
        </w:rPr>
      </w:pPr>
      <w:r>
        <w:rPr>
          <w:rFonts w:ascii="Times New Roman" w:eastAsia="仿宋" w:hAnsi="Times New Roman"/>
          <w:b/>
          <w:bCs/>
          <w:sz w:val="28"/>
          <w:szCs w:val="28"/>
        </w:rPr>
        <w:t>二、提</w:t>
      </w:r>
      <w:r>
        <w:rPr>
          <w:rFonts w:ascii="Times New Roman" w:eastAsia="仿宋" w:hAnsi="Times New Roman" w:hint="eastAsia"/>
          <w:b/>
          <w:bCs/>
          <w:sz w:val="28"/>
          <w:szCs w:val="28"/>
        </w:rPr>
        <w:t>名</w:t>
      </w:r>
      <w:r>
        <w:rPr>
          <w:rFonts w:ascii="Times New Roman" w:eastAsia="仿宋" w:hAnsi="Times New Roman"/>
          <w:b/>
          <w:bCs/>
          <w:sz w:val="28"/>
          <w:szCs w:val="28"/>
        </w:rPr>
        <w:t>单位及提名意见</w:t>
      </w:r>
    </w:p>
    <w:p w14:paraId="3DB2DDDC" w14:textId="77777777" w:rsidR="00023B64" w:rsidRDefault="00CE2B17">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提名单位：南平市科学技术局</w:t>
      </w:r>
    </w:p>
    <w:p w14:paraId="6D96635B" w14:textId="77777777" w:rsidR="00023B64" w:rsidRDefault="00CE2B17">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福建闽瑞新合纤股份有限公司（以下简称</w:t>
      </w:r>
      <w:r>
        <w:rPr>
          <w:rFonts w:ascii="Times New Roman" w:eastAsia="仿宋" w:hAnsi="Times New Roman"/>
          <w:sz w:val="24"/>
          <w:szCs w:val="24"/>
        </w:rPr>
        <w:t>“</w:t>
      </w:r>
      <w:r>
        <w:rPr>
          <w:rFonts w:ascii="Times New Roman" w:eastAsia="仿宋" w:hAnsi="Times New Roman"/>
          <w:sz w:val="24"/>
          <w:szCs w:val="24"/>
        </w:rPr>
        <w:t>公司</w:t>
      </w:r>
      <w:r>
        <w:rPr>
          <w:rFonts w:ascii="Times New Roman" w:eastAsia="仿宋" w:hAnsi="Times New Roman"/>
          <w:sz w:val="24"/>
          <w:szCs w:val="24"/>
        </w:rPr>
        <w:t>”</w:t>
      </w:r>
      <w:r>
        <w:rPr>
          <w:rFonts w:ascii="Times New Roman" w:eastAsia="仿宋" w:hAnsi="Times New Roman"/>
          <w:sz w:val="24"/>
          <w:szCs w:val="24"/>
        </w:rPr>
        <w:t>）是一家专注低熔点皮芯复合纤维（以下简称</w:t>
      </w:r>
      <w:r>
        <w:rPr>
          <w:rFonts w:ascii="Times New Roman" w:eastAsia="仿宋" w:hAnsi="Times New Roman"/>
          <w:sz w:val="24"/>
          <w:szCs w:val="24"/>
        </w:rPr>
        <w:t>“</w:t>
      </w:r>
      <w:r>
        <w:rPr>
          <w:rFonts w:ascii="Times New Roman" w:eastAsia="仿宋" w:hAnsi="Times New Roman"/>
          <w:sz w:val="24"/>
          <w:szCs w:val="24"/>
        </w:rPr>
        <w:t>皮芯纤维</w:t>
      </w:r>
      <w:r>
        <w:rPr>
          <w:rFonts w:ascii="Times New Roman" w:eastAsia="仿宋" w:hAnsi="Times New Roman"/>
          <w:sz w:val="24"/>
          <w:szCs w:val="24"/>
        </w:rPr>
        <w:t>”</w:t>
      </w:r>
      <w:r>
        <w:rPr>
          <w:rFonts w:ascii="Times New Roman" w:eastAsia="仿宋" w:hAnsi="Times New Roman"/>
          <w:sz w:val="24"/>
          <w:szCs w:val="24"/>
        </w:rPr>
        <w:t>）研发与生产单位，是国家高新技术企业、国家级专精特新</w:t>
      </w:r>
      <w:r>
        <w:rPr>
          <w:rFonts w:ascii="Times New Roman" w:eastAsia="仿宋" w:hAnsi="Times New Roman"/>
          <w:sz w:val="24"/>
          <w:szCs w:val="24"/>
        </w:rPr>
        <w:t>“</w:t>
      </w:r>
      <w:r>
        <w:rPr>
          <w:rFonts w:ascii="Times New Roman" w:eastAsia="仿宋" w:hAnsi="Times New Roman"/>
          <w:sz w:val="24"/>
          <w:szCs w:val="24"/>
        </w:rPr>
        <w:t>小巨人</w:t>
      </w:r>
      <w:r>
        <w:rPr>
          <w:rFonts w:ascii="Times New Roman" w:eastAsia="仿宋" w:hAnsi="Times New Roman"/>
          <w:sz w:val="24"/>
          <w:szCs w:val="24"/>
        </w:rPr>
        <w:t>”</w:t>
      </w:r>
      <w:r>
        <w:rPr>
          <w:rFonts w:ascii="Times New Roman" w:eastAsia="仿宋" w:hAnsi="Times New Roman"/>
          <w:sz w:val="24"/>
          <w:szCs w:val="24"/>
        </w:rPr>
        <w:t>。公司与东华大学等高校合作建立企业技术中心，建有院士专家工作站，建立了一支全面掌握皮芯纤维的生产、品质、应用的核心技术团队，推动皮芯纤维的持续创新。</w:t>
      </w:r>
    </w:p>
    <w:p w14:paraId="3D6E9E28" w14:textId="77777777" w:rsidR="00023B64" w:rsidRDefault="00CE2B17">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公司联合东华大学、苏州大学等单位，经过多年的产学研攻关，从皮芯纤维专用原料、连续稳定成形、系列高端产品与品质全流程管控实现技术全面突破，建立微细旦低熔点复合聚酯纤维制备关键技术研发及产业化体系，全球首创</w:t>
      </w:r>
      <w:r>
        <w:rPr>
          <w:rFonts w:ascii="Times New Roman" w:eastAsia="仿宋" w:hAnsi="Times New Roman"/>
          <w:sz w:val="24"/>
          <w:szCs w:val="24"/>
        </w:rPr>
        <w:t>0.6D</w:t>
      </w:r>
      <w:r>
        <w:rPr>
          <w:rFonts w:ascii="Times New Roman" w:eastAsia="仿宋" w:hAnsi="Times New Roman"/>
          <w:sz w:val="24"/>
          <w:szCs w:val="24"/>
        </w:rPr>
        <w:t>最细规格的卫材专用皮芯纤维，打破我国高端皮芯纤维长期由境外企业垄断的局面，形成超柔软、弱酸亲肤、三维卷曲、抗菌等系列产品，广泛应用于纸尿裤、卫生</w:t>
      </w:r>
      <w:r>
        <w:rPr>
          <w:rFonts w:ascii="Times New Roman" w:eastAsia="仿宋" w:hAnsi="Times New Roman"/>
          <w:sz w:val="24"/>
          <w:szCs w:val="24"/>
        </w:rPr>
        <w:t>巾等护理用品面层，技术指标达到全球先进水平。美国金佰利、中国恒安等国内外知名卫材品牌与公司建立了长期战略合作关系。公司已建成</w:t>
      </w:r>
      <w:r>
        <w:rPr>
          <w:rFonts w:ascii="Times New Roman" w:eastAsia="仿宋" w:hAnsi="Times New Roman"/>
          <w:sz w:val="24"/>
          <w:szCs w:val="24"/>
        </w:rPr>
        <w:t>7</w:t>
      </w:r>
      <w:r>
        <w:rPr>
          <w:rFonts w:ascii="Times New Roman" w:eastAsia="仿宋" w:hAnsi="Times New Roman"/>
          <w:sz w:val="24"/>
          <w:szCs w:val="24"/>
        </w:rPr>
        <w:t>条万吨级</w:t>
      </w:r>
      <w:r>
        <w:rPr>
          <w:rFonts w:ascii="Times New Roman" w:eastAsia="仿宋" w:hAnsi="Times New Roman"/>
          <w:sz w:val="24"/>
          <w:szCs w:val="24"/>
        </w:rPr>
        <w:t>ES</w:t>
      </w:r>
      <w:r>
        <w:rPr>
          <w:rFonts w:ascii="Times New Roman" w:eastAsia="仿宋" w:hAnsi="Times New Roman"/>
          <w:sz w:val="24"/>
          <w:szCs w:val="24"/>
        </w:rPr>
        <w:t>连续生产线，产能快速增加，在全球高端皮芯纤维市场占有率达到</w:t>
      </w:r>
      <w:r>
        <w:rPr>
          <w:rFonts w:ascii="Times New Roman" w:eastAsia="仿宋" w:hAnsi="Times New Roman"/>
          <w:sz w:val="24"/>
          <w:szCs w:val="24"/>
        </w:rPr>
        <w:t>40%</w:t>
      </w:r>
      <w:r>
        <w:rPr>
          <w:rFonts w:ascii="Times New Roman" w:eastAsia="仿宋" w:hAnsi="Times New Roman"/>
          <w:sz w:val="24"/>
          <w:szCs w:val="24"/>
        </w:rPr>
        <w:t>，成为全球最大皮芯纤维供应商。</w:t>
      </w:r>
    </w:p>
    <w:p w14:paraId="57B6475C" w14:textId="77777777" w:rsidR="00023B64" w:rsidRDefault="00CE2B17">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项目创新性强，已授权</w:t>
      </w:r>
      <w:r>
        <w:rPr>
          <w:rFonts w:ascii="Times New Roman" w:eastAsia="仿宋" w:hAnsi="Times New Roman" w:hint="eastAsia"/>
          <w:sz w:val="24"/>
          <w:szCs w:val="24"/>
        </w:rPr>
        <w:t>发明</w:t>
      </w:r>
      <w:r>
        <w:rPr>
          <w:rFonts w:ascii="Times New Roman" w:eastAsia="仿宋" w:hAnsi="Times New Roman"/>
          <w:sz w:val="24"/>
          <w:szCs w:val="24"/>
        </w:rPr>
        <w:t>专利</w:t>
      </w:r>
      <w:r>
        <w:rPr>
          <w:rFonts w:ascii="Times New Roman" w:eastAsia="仿宋" w:hAnsi="Times New Roman"/>
          <w:sz w:val="24"/>
          <w:szCs w:val="24"/>
        </w:rPr>
        <w:t>1</w:t>
      </w:r>
      <w:r>
        <w:rPr>
          <w:rFonts w:ascii="Times New Roman" w:eastAsia="仿宋" w:hAnsi="Times New Roman" w:hint="eastAsia"/>
          <w:sz w:val="24"/>
          <w:szCs w:val="24"/>
        </w:rPr>
        <w:t>0</w:t>
      </w:r>
      <w:r>
        <w:rPr>
          <w:rFonts w:ascii="Times New Roman" w:eastAsia="仿宋" w:hAnsi="Times New Roman"/>
          <w:sz w:val="24"/>
          <w:szCs w:val="24"/>
        </w:rPr>
        <w:t>项、发表高水平论文</w:t>
      </w:r>
      <w:r>
        <w:rPr>
          <w:rFonts w:ascii="Times New Roman" w:eastAsia="仿宋" w:hAnsi="Times New Roman" w:hint="eastAsia"/>
          <w:sz w:val="24"/>
          <w:szCs w:val="24"/>
        </w:rPr>
        <w:t>8</w:t>
      </w:r>
      <w:r>
        <w:rPr>
          <w:rFonts w:ascii="Times New Roman" w:eastAsia="仿宋" w:hAnsi="Times New Roman"/>
          <w:sz w:val="24"/>
          <w:szCs w:val="24"/>
        </w:rPr>
        <w:t>篇，主持制定行业团体标准</w:t>
      </w:r>
      <w:r>
        <w:rPr>
          <w:rFonts w:ascii="Times New Roman" w:eastAsia="仿宋" w:hAnsi="Times New Roman"/>
          <w:sz w:val="24"/>
          <w:szCs w:val="24"/>
        </w:rPr>
        <w:t>1</w:t>
      </w:r>
      <w:r>
        <w:rPr>
          <w:rFonts w:ascii="Times New Roman" w:eastAsia="仿宋" w:hAnsi="Times New Roman"/>
          <w:sz w:val="24"/>
          <w:szCs w:val="24"/>
        </w:rPr>
        <w:t>项，具有自主知识产权；项目打破了长期以来高端皮芯纤维由国外企业垄断的局面，整体技术达到国际先进水平；近三年新增销售收入</w:t>
      </w:r>
      <w:r>
        <w:rPr>
          <w:rFonts w:ascii="Times New Roman" w:eastAsia="仿宋" w:hAnsi="Times New Roman"/>
          <w:bCs/>
          <w:sz w:val="24"/>
          <w:szCs w:val="24"/>
        </w:rPr>
        <w:t>13.75</w:t>
      </w:r>
      <w:r>
        <w:rPr>
          <w:rFonts w:ascii="Times New Roman" w:eastAsia="仿宋" w:hAnsi="Times New Roman"/>
          <w:sz w:val="24"/>
          <w:szCs w:val="24"/>
        </w:rPr>
        <w:t>亿元，新增利润</w:t>
      </w:r>
      <w:r>
        <w:rPr>
          <w:rFonts w:ascii="Times New Roman" w:eastAsia="仿宋" w:hAnsi="Times New Roman"/>
          <w:bCs/>
          <w:sz w:val="24"/>
          <w:szCs w:val="24"/>
        </w:rPr>
        <w:t>2.74</w:t>
      </w:r>
      <w:r>
        <w:rPr>
          <w:rFonts w:ascii="Times New Roman" w:eastAsia="仿宋" w:hAnsi="Times New Roman"/>
          <w:sz w:val="24"/>
          <w:szCs w:val="24"/>
        </w:rPr>
        <w:t>亿元，皮芯纤维产品在下游几十家企业中得到应用，间接</w:t>
      </w:r>
      <w:r>
        <w:rPr>
          <w:rFonts w:ascii="Times New Roman" w:eastAsia="仿宋" w:hAnsi="Times New Roman"/>
          <w:sz w:val="24"/>
          <w:szCs w:val="24"/>
        </w:rPr>
        <w:t>产值近百亿元，极大满足了人民对美好生活的需求，经济和社会效益显著；以公司为核心企业，带动了下游无纺布、纸尿裤等卫材企业以及周边配套企业入驻南平市建阳开发区产业园，实现产业联动，形成</w:t>
      </w:r>
      <w:r>
        <w:rPr>
          <w:rFonts w:ascii="Times New Roman" w:eastAsia="仿宋" w:hAnsi="Times New Roman"/>
          <w:sz w:val="24"/>
          <w:szCs w:val="24"/>
        </w:rPr>
        <w:t>“</w:t>
      </w:r>
      <w:r>
        <w:rPr>
          <w:rFonts w:ascii="Times New Roman" w:eastAsia="仿宋" w:hAnsi="Times New Roman"/>
          <w:sz w:val="24"/>
          <w:szCs w:val="24"/>
        </w:rPr>
        <w:t>纤维</w:t>
      </w:r>
      <w:r>
        <w:rPr>
          <w:rFonts w:ascii="Times New Roman" w:eastAsia="仿宋" w:hAnsi="Times New Roman"/>
          <w:sz w:val="24"/>
          <w:szCs w:val="24"/>
        </w:rPr>
        <w:t>-</w:t>
      </w:r>
      <w:r>
        <w:rPr>
          <w:rFonts w:ascii="Times New Roman" w:eastAsia="仿宋" w:hAnsi="Times New Roman"/>
          <w:sz w:val="24"/>
          <w:szCs w:val="24"/>
        </w:rPr>
        <w:t>无纺布</w:t>
      </w:r>
      <w:r>
        <w:rPr>
          <w:rFonts w:ascii="Times New Roman" w:eastAsia="仿宋" w:hAnsi="Times New Roman"/>
          <w:sz w:val="24"/>
          <w:szCs w:val="24"/>
        </w:rPr>
        <w:t>-</w:t>
      </w:r>
      <w:r>
        <w:rPr>
          <w:rFonts w:ascii="Times New Roman" w:eastAsia="仿宋" w:hAnsi="Times New Roman"/>
          <w:sz w:val="24"/>
          <w:szCs w:val="24"/>
        </w:rPr>
        <w:t>终端</w:t>
      </w:r>
      <w:r>
        <w:rPr>
          <w:rFonts w:ascii="Times New Roman" w:eastAsia="仿宋" w:hAnsi="Times New Roman"/>
          <w:sz w:val="24"/>
          <w:szCs w:val="24"/>
        </w:rPr>
        <w:t>”</w:t>
      </w:r>
      <w:r>
        <w:rPr>
          <w:rFonts w:ascii="Times New Roman" w:eastAsia="仿宋" w:hAnsi="Times New Roman"/>
          <w:sz w:val="24"/>
          <w:szCs w:val="24"/>
        </w:rPr>
        <w:t>全链条产业集群，对区域以及我国卫材行业的科技创新发挥了重要推动作用。</w:t>
      </w:r>
    </w:p>
    <w:p w14:paraId="3F11646D" w14:textId="77777777" w:rsidR="00023B64" w:rsidRDefault="00CE2B17">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同意推荐</w:t>
      </w:r>
      <w:r>
        <w:rPr>
          <w:rFonts w:ascii="Times New Roman" w:eastAsia="仿宋" w:hAnsi="Times New Roman"/>
          <w:sz w:val="24"/>
          <w:szCs w:val="24"/>
        </w:rPr>
        <w:t>“</w:t>
      </w:r>
      <w:r>
        <w:rPr>
          <w:rFonts w:ascii="Times New Roman" w:eastAsia="仿宋" w:hAnsi="Times New Roman"/>
          <w:sz w:val="24"/>
          <w:szCs w:val="24"/>
        </w:rPr>
        <w:t>微细旦低熔点复合聚酯纤维制备关键技术研发及产业化</w:t>
      </w:r>
      <w:r>
        <w:rPr>
          <w:rFonts w:ascii="Times New Roman" w:eastAsia="仿宋" w:hAnsi="Times New Roman"/>
          <w:sz w:val="24"/>
          <w:szCs w:val="24"/>
        </w:rPr>
        <w:t>”</w:t>
      </w:r>
      <w:r>
        <w:rPr>
          <w:rFonts w:ascii="Times New Roman" w:eastAsia="仿宋" w:hAnsi="Times New Roman"/>
          <w:sz w:val="24"/>
          <w:szCs w:val="24"/>
        </w:rPr>
        <w:t>项目申</w:t>
      </w:r>
      <w:r>
        <w:rPr>
          <w:rFonts w:ascii="Times New Roman" w:eastAsia="仿宋" w:hAnsi="Times New Roman"/>
          <w:sz w:val="24"/>
          <w:szCs w:val="24"/>
        </w:rPr>
        <w:lastRenderedPageBreak/>
        <w:t>报福建省科技进步奖。</w:t>
      </w:r>
    </w:p>
    <w:p w14:paraId="76300E5B" w14:textId="77777777" w:rsidR="00023B64" w:rsidRDefault="00CE2B17">
      <w:pPr>
        <w:rPr>
          <w:rFonts w:ascii="Times New Roman" w:eastAsia="仿宋" w:hAnsi="Times New Roman"/>
          <w:b/>
          <w:bCs/>
          <w:sz w:val="28"/>
          <w:szCs w:val="28"/>
        </w:rPr>
      </w:pPr>
      <w:r>
        <w:rPr>
          <w:rFonts w:ascii="Times New Roman" w:eastAsia="仿宋" w:hAnsi="Times New Roman"/>
          <w:b/>
          <w:bCs/>
          <w:sz w:val="28"/>
          <w:szCs w:val="28"/>
        </w:rPr>
        <w:t>三、提名等级</w:t>
      </w:r>
    </w:p>
    <w:p w14:paraId="0E17E454" w14:textId="77777777" w:rsidR="00023B64" w:rsidRDefault="00CE2B17">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提名该项目申报福建省科学技术进步奖。</w:t>
      </w:r>
    </w:p>
    <w:p w14:paraId="7E4CEF87" w14:textId="77777777" w:rsidR="00023B64" w:rsidRDefault="00CE2B17">
      <w:pPr>
        <w:spacing w:afterLines="50" w:after="156"/>
        <w:jc w:val="left"/>
        <w:rPr>
          <w:rFonts w:ascii="Times New Roman" w:eastAsia="仿宋" w:hAnsi="Times New Roman"/>
          <w:b/>
          <w:sz w:val="28"/>
          <w:szCs w:val="28"/>
        </w:rPr>
      </w:pPr>
      <w:r>
        <w:rPr>
          <w:rFonts w:ascii="Times New Roman" w:eastAsia="仿宋" w:hAnsi="Times New Roman"/>
          <w:b/>
          <w:sz w:val="28"/>
          <w:szCs w:val="28"/>
        </w:rPr>
        <w:t>四、项目简介</w:t>
      </w:r>
    </w:p>
    <w:p w14:paraId="5187A2AE" w14:textId="77777777" w:rsidR="00023B64" w:rsidRDefault="00CE2B17">
      <w:pPr>
        <w:adjustRightInd w:val="0"/>
        <w:snapToGrid w:val="0"/>
        <w:spacing w:line="360" w:lineRule="auto"/>
        <w:ind w:firstLineChars="200" w:firstLine="480"/>
        <w:rPr>
          <w:rFonts w:ascii="Times New Roman" w:eastAsia="仿宋" w:hAnsi="Times New Roman"/>
          <w:bCs/>
          <w:sz w:val="24"/>
          <w:szCs w:val="24"/>
        </w:rPr>
      </w:pPr>
      <w:r>
        <w:rPr>
          <w:rFonts w:ascii="Times New Roman" w:eastAsia="仿宋" w:hAnsi="Times New Roman" w:hint="eastAsia"/>
          <w:bCs/>
          <w:sz w:val="24"/>
          <w:szCs w:val="24"/>
        </w:rPr>
        <w:t>低熔点皮芯复合纤维</w:t>
      </w:r>
      <w:r>
        <w:rPr>
          <w:rFonts w:ascii="Times New Roman" w:eastAsia="仿宋" w:hAnsi="Times New Roman" w:hint="eastAsia"/>
          <w:bCs/>
          <w:sz w:val="24"/>
          <w:szCs w:val="24"/>
        </w:rPr>
        <w:t>(</w:t>
      </w:r>
      <w:r>
        <w:rPr>
          <w:rFonts w:ascii="Times New Roman" w:eastAsia="仿宋" w:hAnsi="Times New Roman" w:hint="eastAsia"/>
          <w:bCs/>
          <w:sz w:val="24"/>
          <w:szCs w:val="24"/>
        </w:rPr>
        <w:t>以下简称“皮芯纤维”</w:t>
      </w:r>
      <w:r>
        <w:rPr>
          <w:rFonts w:ascii="Times New Roman" w:eastAsia="仿宋" w:hAnsi="Times New Roman" w:hint="eastAsia"/>
          <w:bCs/>
          <w:sz w:val="24"/>
          <w:szCs w:val="24"/>
        </w:rPr>
        <w:t>)</w:t>
      </w:r>
      <w:r>
        <w:rPr>
          <w:rFonts w:ascii="Times New Roman" w:eastAsia="仿宋" w:hAnsi="Times New Roman" w:hint="eastAsia"/>
          <w:bCs/>
          <w:sz w:val="24"/>
          <w:szCs w:val="24"/>
        </w:rPr>
        <w:t>是高档卫生巾、纸尿裤及医用口罩等卫生用品的核</w:t>
      </w:r>
      <w:r>
        <w:rPr>
          <w:rFonts w:ascii="Times New Roman" w:eastAsia="仿宋" w:hAnsi="Times New Roman" w:hint="eastAsia"/>
          <w:bCs/>
          <w:sz w:val="24"/>
          <w:szCs w:val="24"/>
        </w:rPr>
        <w:t>心材料，以其柔软、低温可加工、无毒无刺激等优势备受推崇。</w:t>
      </w:r>
      <w:r>
        <w:rPr>
          <w:rFonts w:ascii="Times New Roman" w:eastAsia="仿宋" w:hAnsi="Times New Roman" w:hint="eastAsia"/>
          <w:bCs/>
          <w:sz w:val="24"/>
          <w:szCs w:val="24"/>
        </w:rPr>
        <w:t>2018</w:t>
      </w:r>
      <w:r>
        <w:rPr>
          <w:rFonts w:ascii="Times New Roman" w:eastAsia="仿宋" w:hAnsi="Times New Roman" w:hint="eastAsia"/>
          <w:bCs/>
          <w:sz w:val="24"/>
          <w:szCs w:val="24"/>
        </w:rPr>
        <w:t>年全球产量超</w:t>
      </w:r>
      <w:r>
        <w:rPr>
          <w:rFonts w:ascii="Times New Roman" w:eastAsia="仿宋" w:hAnsi="Times New Roman" w:hint="eastAsia"/>
          <w:bCs/>
          <w:sz w:val="24"/>
          <w:szCs w:val="24"/>
        </w:rPr>
        <w:t>30</w:t>
      </w:r>
      <w:r>
        <w:rPr>
          <w:rFonts w:ascii="Times New Roman" w:eastAsia="仿宋" w:hAnsi="Times New Roman" w:hint="eastAsia"/>
          <w:bCs/>
          <w:sz w:val="24"/>
          <w:szCs w:val="24"/>
        </w:rPr>
        <w:t>万吨，年均增长率约</w:t>
      </w:r>
      <w:r>
        <w:rPr>
          <w:rFonts w:ascii="Times New Roman" w:eastAsia="仿宋" w:hAnsi="Times New Roman" w:hint="eastAsia"/>
          <w:bCs/>
          <w:sz w:val="24"/>
          <w:szCs w:val="24"/>
        </w:rPr>
        <w:t>15%</w:t>
      </w:r>
      <w:r>
        <w:rPr>
          <w:rFonts w:ascii="Times New Roman" w:eastAsia="仿宋" w:hAnsi="Times New Roman" w:hint="eastAsia"/>
          <w:bCs/>
          <w:sz w:val="24"/>
          <w:szCs w:val="24"/>
        </w:rPr>
        <w:t>。随着消费者对贴身卫生用品舒适度和功能需求日益提升，皮芯纤维的细旦化、功能化成为行业发展的必然趋势。日韩等国家对</w:t>
      </w:r>
      <w:r>
        <w:rPr>
          <w:rFonts w:ascii="Times New Roman" w:eastAsia="仿宋" w:hAnsi="Times New Roman" w:hint="eastAsia"/>
          <w:bCs/>
          <w:sz w:val="24"/>
          <w:szCs w:val="24"/>
        </w:rPr>
        <w:t>1.2~1.5D</w:t>
      </w:r>
      <w:r>
        <w:rPr>
          <w:rFonts w:ascii="Times New Roman" w:eastAsia="仿宋" w:hAnsi="Times New Roman" w:hint="eastAsia"/>
          <w:bCs/>
          <w:sz w:val="24"/>
          <w:szCs w:val="24"/>
        </w:rPr>
        <w:t>规格产品长期市场垄断，生产原料和技术实施封锁。</w:t>
      </w:r>
      <w:r>
        <w:rPr>
          <w:rFonts w:ascii="Times New Roman" w:eastAsia="仿宋" w:hAnsi="Times New Roman" w:hint="eastAsia"/>
          <w:bCs/>
          <w:sz w:val="24"/>
          <w:szCs w:val="24"/>
        </w:rPr>
        <w:t>1.2D</w:t>
      </w:r>
      <w:r>
        <w:rPr>
          <w:rFonts w:ascii="Times New Roman" w:eastAsia="仿宋" w:hAnsi="Times New Roman" w:hint="eastAsia"/>
          <w:bCs/>
          <w:sz w:val="24"/>
          <w:szCs w:val="24"/>
        </w:rPr>
        <w:t>以下的微细旦及功能皮芯纤维几乎无法纺制，自主研发迫在眉睫。自</w:t>
      </w:r>
      <w:r>
        <w:rPr>
          <w:rFonts w:ascii="Times New Roman" w:eastAsia="仿宋" w:hAnsi="Times New Roman" w:hint="eastAsia"/>
          <w:bCs/>
          <w:sz w:val="24"/>
          <w:szCs w:val="24"/>
        </w:rPr>
        <w:t>2018</w:t>
      </w:r>
      <w:r>
        <w:rPr>
          <w:rFonts w:ascii="Times New Roman" w:eastAsia="仿宋" w:hAnsi="Times New Roman" w:hint="eastAsia"/>
          <w:bCs/>
          <w:sz w:val="24"/>
          <w:szCs w:val="24"/>
        </w:rPr>
        <w:t>年起，闽瑞公司联合国内纺织知名高校，突破技术瓶颈，率先实现</w:t>
      </w:r>
      <w:r>
        <w:rPr>
          <w:rFonts w:ascii="Times New Roman" w:eastAsia="仿宋" w:hAnsi="Times New Roman" w:hint="eastAsia"/>
          <w:bCs/>
          <w:sz w:val="24"/>
          <w:szCs w:val="24"/>
        </w:rPr>
        <w:t>0.6~1.0D</w:t>
      </w:r>
      <w:r>
        <w:rPr>
          <w:rFonts w:ascii="Times New Roman" w:eastAsia="仿宋" w:hAnsi="Times New Roman" w:hint="eastAsia"/>
          <w:bCs/>
          <w:sz w:val="24"/>
          <w:szCs w:val="24"/>
        </w:rPr>
        <w:t>微细旦皮芯纤维的产业化，主要创新如下：</w:t>
      </w:r>
    </w:p>
    <w:p w14:paraId="44C96043" w14:textId="77777777" w:rsidR="00023B64" w:rsidRDefault="00CE2B17">
      <w:pPr>
        <w:adjustRightInd w:val="0"/>
        <w:snapToGrid w:val="0"/>
        <w:spacing w:line="360" w:lineRule="auto"/>
        <w:rPr>
          <w:rFonts w:ascii="Times New Roman" w:eastAsia="仿宋" w:hAnsi="Times New Roman"/>
          <w:b/>
          <w:sz w:val="24"/>
          <w:szCs w:val="24"/>
        </w:rPr>
      </w:pPr>
      <w:r>
        <w:rPr>
          <w:rFonts w:ascii="Times New Roman" w:eastAsia="仿宋" w:hAnsi="Times New Roman"/>
          <w:b/>
          <w:sz w:val="24"/>
          <w:szCs w:val="24"/>
        </w:rPr>
        <w:t>1.</w:t>
      </w:r>
      <w:r>
        <w:rPr>
          <w:rFonts w:ascii="Times New Roman" w:eastAsia="仿宋" w:hAnsi="Times New Roman" w:hint="eastAsia"/>
          <w:b/>
          <w:sz w:val="24"/>
          <w:szCs w:val="24"/>
        </w:rPr>
        <w:t>开发皮层、芯层、界面层一体化制备技术，构建高可纺微细旦皮芯纤维专用原料体系</w:t>
      </w:r>
    </w:p>
    <w:p w14:paraId="28A2EE94" w14:textId="77777777" w:rsidR="00023B64" w:rsidRDefault="00CE2B17">
      <w:pPr>
        <w:adjustRightInd w:val="0"/>
        <w:snapToGrid w:val="0"/>
        <w:spacing w:line="360" w:lineRule="auto"/>
        <w:ind w:firstLineChars="200" w:firstLine="480"/>
        <w:rPr>
          <w:rFonts w:ascii="Times New Roman" w:eastAsia="仿宋" w:hAnsi="Times New Roman"/>
          <w:bCs/>
          <w:sz w:val="24"/>
          <w:szCs w:val="24"/>
        </w:rPr>
      </w:pPr>
      <w:r>
        <w:rPr>
          <w:rFonts w:ascii="Times New Roman" w:eastAsia="仿宋" w:hAnsi="Times New Roman" w:hint="eastAsia"/>
          <w:bCs/>
          <w:sz w:val="24"/>
          <w:szCs w:val="24"/>
        </w:rPr>
        <w:t>研发芯层专用共聚改性</w:t>
      </w:r>
      <w:r>
        <w:rPr>
          <w:rFonts w:ascii="Times New Roman" w:eastAsia="仿宋" w:hAnsi="Times New Roman"/>
          <w:bCs/>
          <w:sz w:val="24"/>
          <w:szCs w:val="24"/>
        </w:rPr>
        <w:t>PET</w:t>
      </w:r>
      <w:r>
        <w:rPr>
          <w:rFonts w:ascii="Times New Roman" w:eastAsia="仿宋" w:hAnsi="Times New Roman" w:hint="eastAsia"/>
          <w:bCs/>
          <w:sz w:val="24"/>
          <w:szCs w:val="24"/>
        </w:rPr>
        <w:t>树脂，实现其高分子量与高流动性的统一</w:t>
      </w:r>
      <w:r>
        <w:rPr>
          <w:rFonts w:ascii="Times New Roman" w:eastAsia="仿宋" w:hAnsi="Times New Roman"/>
          <w:bCs/>
          <w:sz w:val="24"/>
          <w:szCs w:val="24"/>
        </w:rPr>
        <w:t>(MFR</w:t>
      </w:r>
      <w:r>
        <w:rPr>
          <w:rFonts w:ascii="Times New Roman" w:eastAsia="仿宋" w:hAnsi="Times New Roman" w:hint="eastAsia"/>
          <w:bCs/>
          <w:sz w:val="24"/>
          <w:szCs w:val="24"/>
        </w:rPr>
        <w:t>为</w:t>
      </w:r>
      <w:r>
        <w:rPr>
          <w:rFonts w:ascii="Times New Roman" w:eastAsia="仿宋" w:hAnsi="Times New Roman"/>
          <w:bCs/>
          <w:sz w:val="24"/>
          <w:szCs w:val="24"/>
        </w:rPr>
        <w:t>9~16g/10min)</w:t>
      </w:r>
      <w:r>
        <w:rPr>
          <w:rFonts w:ascii="Times New Roman" w:eastAsia="仿宋" w:hAnsi="Times New Roman" w:hint="eastAsia"/>
          <w:bCs/>
          <w:sz w:val="24"/>
          <w:szCs w:val="24"/>
        </w:rPr>
        <w:t>；研发</w:t>
      </w:r>
      <w:r>
        <w:rPr>
          <w:rFonts w:ascii="Times New Roman" w:eastAsia="仿宋" w:hAnsi="Times New Roman"/>
          <w:bCs/>
          <w:sz w:val="24"/>
          <w:szCs w:val="24"/>
        </w:rPr>
        <w:t>PE</w:t>
      </w:r>
      <w:r>
        <w:rPr>
          <w:rFonts w:ascii="Times New Roman" w:eastAsia="仿宋" w:hAnsi="Times New Roman" w:hint="eastAsia"/>
          <w:bCs/>
          <w:sz w:val="24"/>
          <w:szCs w:val="24"/>
        </w:rPr>
        <w:t>微晶调控技术，细化晶粒尺寸至</w:t>
      </w:r>
      <w:r>
        <w:rPr>
          <w:rFonts w:ascii="Times New Roman" w:eastAsia="仿宋" w:hAnsi="Times New Roman"/>
          <w:bCs/>
          <w:sz w:val="24"/>
          <w:szCs w:val="24"/>
        </w:rPr>
        <w:t>6.3nm</w:t>
      </w:r>
      <w:r>
        <w:rPr>
          <w:rFonts w:ascii="Times New Roman" w:eastAsia="仿宋" w:hAnsi="Times New Roman" w:hint="eastAsia"/>
          <w:bCs/>
          <w:sz w:val="24"/>
          <w:szCs w:val="24"/>
        </w:rPr>
        <w:t>，实现纤维窄熔程点状粘合；研发双亲嵌段共聚物双向锚固界面增强技术，初生纤维强度提高至</w:t>
      </w:r>
      <w:r>
        <w:rPr>
          <w:rFonts w:ascii="Times New Roman" w:eastAsia="仿宋" w:hAnsi="Times New Roman"/>
          <w:bCs/>
          <w:sz w:val="24"/>
          <w:szCs w:val="24"/>
        </w:rPr>
        <w:t>0.90cN/dtex</w:t>
      </w:r>
      <w:r>
        <w:rPr>
          <w:rFonts w:ascii="Times New Roman" w:eastAsia="仿宋" w:hAnsi="Times New Roman" w:hint="eastAsia"/>
          <w:bCs/>
          <w:sz w:val="24"/>
          <w:szCs w:val="24"/>
        </w:rPr>
        <w:t>；研制无锑耐水解绿色催化剂，实现兼具低熔点</w:t>
      </w:r>
      <w:r>
        <w:rPr>
          <w:rFonts w:ascii="Times New Roman" w:eastAsia="仿宋" w:hAnsi="Times New Roman"/>
          <w:bCs/>
          <w:sz w:val="24"/>
          <w:szCs w:val="24"/>
        </w:rPr>
        <w:t>(130</w:t>
      </w:r>
      <w:r>
        <w:rPr>
          <w:rFonts w:ascii="Times New Roman" w:eastAsia="仿宋" w:hAnsi="Times New Roman" w:hint="eastAsia"/>
          <w:bCs/>
          <w:sz w:val="24"/>
          <w:szCs w:val="24"/>
        </w:rPr>
        <w:t>℃</w:t>
      </w:r>
      <w:r>
        <w:rPr>
          <w:rFonts w:ascii="Times New Roman" w:eastAsia="仿宋" w:hAnsi="Times New Roman"/>
          <w:bCs/>
          <w:sz w:val="24"/>
          <w:szCs w:val="24"/>
        </w:rPr>
        <w:t>)</w:t>
      </w:r>
      <w:r>
        <w:rPr>
          <w:rFonts w:ascii="Times New Roman" w:eastAsia="仿宋" w:hAnsi="Times New Roman" w:hint="eastAsia"/>
          <w:bCs/>
          <w:sz w:val="24"/>
          <w:szCs w:val="24"/>
        </w:rPr>
        <w:t>与可结晶的聚对苯二甲酸戊二醇酯（</w:t>
      </w:r>
      <w:r>
        <w:rPr>
          <w:rFonts w:ascii="Times New Roman" w:eastAsia="仿宋" w:hAnsi="Times New Roman"/>
          <w:bCs/>
          <w:sz w:val="24"/>
          <w:szCs w:val="24"/>
        </w:rPr>
        <w:t>Mn&gt;30000g/mol)</w:t>
      </w:r>
      <w:r>
        <w:rPr>
          <w:rFonts w:ascii="Times New Roman" w:eastAsia="仿宋" w:hAnsi="Times New Roman" w:hint="eastAsia"/>
          <w:bCs/>
          <w:sz w:val="24"/>
          <w:szCs w:val="24"/>
        </w:rPr>
        <w:t>的高效制备，形成复合纺丝同质异构专用皮层组分。</w:t>
      </w:r>
    </w:p>
    <w:p w14:paraId="513A5206" w14:textId="77777777" w:rsidR="00023B64" w:rsidRDefault="00CE2B17">
      <w:pPr>
        <w:adjustRightInd w:val="0"/>
        <w:snapToGrid w:val="0"/>
        <w:spacing w:line="360" w:lineRule="auto"/>
        <w:rPr>
          <w:rFonts w:ascii="Times New Roman" w:eastAsia="仿宋" w:hAnsi="Times New Roman"/>
          <w:b/>
          <w:sz w:val="24"/>
          <w:szCs w:val="24"/>
        </w:rPr>
      </w:pPr>
      <w:r>
        <w:rPr>
          <w:rFonts w:ascii="Times New Roman" w:eastAsia="仿宋" w:hAnsi="Times New Roman"/>
          <w:b/>
          <w:sz w:val="24"/>
          <w:szCs w:val="24"/>
        </w:rPr>
        <w:t>2.</w:t>
      </w:r>
      <w:r>
        <w:rPr>
          <w:rFonts w:ascii="Times New Roman" w:eastAsia="仿宋" w:hAnsi="Times New Roman" w:hint="eastAsia"/>
          <w:b/>
          <w:sz w:val="24"/>
          <w:szCs w:val="24"/>
        </w:rPr>
        <w:t>研发低温干燥、精细复</w:t>
      </w:r>
      <w:r>
        <w:rPr>
          <w:rFonts w:ascii="Times New Roman" w:eastAsia="仿宋" w:hAnsi="Times New Roman" w:hint="eastAsia"/>
          <w:b/>
          <w:sz w:val="24"/>
          <w:szCs w:val="24"/>
        </w:rPr>
        <w:t>合纺丝及冷却成型技术，突破微细旦皮芯纤维高稳定纺丝工程技术瓶颈</w:t>
      </w:r>
    </w:p>
    <w:p w14:paraId="0D3BDCC2" w14:textId="77777777" w:rsidR="00023B64" w:rsidRDefault="00CE2B17">
      <w:pPr>
        <w:adjustRightInd w:val="0"/>
        <w:snapToGrid w:val="0"/>
        <w:spacing w:line="360" w:lineRule="auto"/>
        <w:ind w:firstLineChars="200" w:firstLine="480"/>
        <w:rPr>
          <w:rFonts w:ascii="Times New Roman" w:eastAsia="仿宋" w:hAnsi="Times New Roman"/>
          <w:bCs/>
          <w:sz w:val="24"/>
          <w:szCs w:val="24"/>
        </w:rPr>
      </w:pPr>
      <w:r>
        <w:rPr>
          <w:rFonts w:ascii="Times New Roman" w:eastAsia="仿宋" w:hAnsi="Times New Roman" w:hint="eastAsia"/>
          <w:bCs/>
          <w:sz w:val="24"/>
          <w:szCs w:val="24"/>
        </w:rPr>
        <w:t>开发双重均质切片干燥除湿技术，熔体含水率</w:t>
      </w:r>
      <w:r>
        <w:rPr>
          <w:rFonts w:ascii="Times New Roman" w:eastAsia="仿宋" w:hAnsi="Times New Roman"/>
          <w:bCs/>
          <w:sz w:val="24"/>
          <w:szCs w:val="24"/>
        </w:rPr>
        <w:t>&lt;30ppm</w:t>
      </w:r>
      <w:r>
        <w:rPr>
          <w:rFonts w:ascii="Times New Roman" w:eastAsia="仿宋" w:hAnsi="Times New Roman" w:hint="eastAsia"/>
          <w:bCs/>
          <w:sz w:val="24"/>
          <w:szCs w:val="24"/>
        </w:rPr>
        <w:t>，粘度降</w:t>
      </w:r>
      <w:r>
        <w:rPr>
          <w:rFonts w:ascii="Times New Roman" w:eastAsia="仿宋" w:hAnsi="Times New Roman"/>
          <w:bCs/>
          <w:sz w:val="24"/>
          <w:szCs w:val="24"/>
        </w:rPr>
        <w:t>&lt;0.01dL/g</w:t>
      </w:r>
      <w:r>
        <w:rPr>
          <w:rFonts w:ascii="Times New Roman" w:eastAsia="仿宋" w:hAnsi="Times New Roman" w:hint="eastAsia"/>
          <w:bCs/>
          <w:sz w:val="24"/>
          <w:szCs w:val="24"/>
        </w:rPr>
        <w:t>，研制异质、同质异构双组分熔体调配及高稳定挤出技术，喷丝板压力偏差＜</w:t>
      </w:r>
      <w:r>
        <w:rPr>
          <w:rFonts w:ascii="Times New Roman" w:eastAsia="仿宋" w:hAnsi="Times New Roman"/>
          <w:bCs/>
          <w:sz w:val="24"/>
          <w:szCs w:val="24"/>
        </w:rPr>
        <w:t>1.0%</w:t>
      </w:r>
      <w:r>
        <w:rPr>
          <w:rFonts w:ascii="Times New Roman" w:eastAsia="仿宋" w:hAnsi="Times New Roman" w:hint="eastAsia"/>
          <w:bCs/>
          <w:sz w:val="24"/>
          <w:szCs w:val="24"/>
        </w:rPr>
        <w:t>、温度偏差</w:t>
      </w:r>
      <w:r>
        <w:rPr>
          <w:rFonts w:ascii="Times New Roman" w:eastAsia="仿宋" w:hAnsi="Times New Roman"/>
          <w:bCs/>
          <w:sz w:val="24"/>
          <w:szCs w:val="24"/>
        </w:rPr>
        <w:t>&lt;0.5%</w:t>
      </w:r>
      <w:r>
        <w:rPr>
          <w:rFonts w:ascii="Times New Roman" w:eastAsia="仿宋" w:hAnsi="Times New Roman" w:hint="eastAsia"/>
          <w:bCs/>
          <w:sz w:val="24"/>
          <w:szCs w:val="24"/>
        </w:rPr>
        <w:t>，粘度波动</w:t>
      </w:r>
      <w:r>
        <w:rPr>
          <w:rFonts w:ascii="Times New Roman" w:eastAsia="仿宋" w:hAnsi="Times New Roman"/>
          <w:bCs/>
          <w:sz w:val="24"/>
          <w:szCs w:val="24"/>
        </w:rPr>
        <w:t>&lt;0.5%</w:t>
      </w:r>
      <w:r>
        <w:rPr>
          <w:rFonts w:ascii="Times New Roman" w:eastAsia="仿宋" w:hAnsi="Times New Roman" w:hint="eastAsia"/>
          <w:bCs/>
          <w:sz w:val="24"/>
          <w:szCs w:val="24"/>
        </w:rPr>
        <w:t>；开发大面积平流均质冷却成形和水冷高效传导多级牵伸技术，国际上率先实</w:t>
      </w:r>
      <w:r>
        <w:rPr>
          <w:rFonts w:ascii="Times New Roman" w:eastAsia="仿宋" w:hAnsi="Times New Roman"/>
          <w:bCs/>
          <w:sz w:val="24"/>
          <w:szCs w:val="24"/>
        </w:rPr>
        <w:t>0.6-1.0D</w:t>
      </w:r>
      <w:r>
        <w:rPr>
          <w:rFonts w:ascii="Times New Roman" w:eastAsia="仿宋" w:hAnsi="Times New Roman" w:hint="eastAsia"/>
          <w:bCs/>
          <w:sz w:val="24"/>
          <w:szCs w:val="24"/>
        </w:rPr>
        <w:t>高品质皮芯纤维的连续化生产</w:t>
      </w:r>
      <w:r>
        <w:rPr>
          <w:rFonts w:ascii="Times New Roman" w:eastAsia="仿宋" w:hAnsi="Times New Roman"/>
          <w:bCs/>
          <w:sz w:val="24"/>
          <w:szCs w:val="24"/>
        </w:rPr>
        <w:t>(</w:t>
      </w:r>
      <w:r>
        <w:rPr>
          <w:rFonts w:ascii="Times New Roman" w:eastAsia="仿宋" w:hAnsi="Times New Roman" w:hint="eastAsia"/>
          <w:bCs/>
          <w:sz w:val="24"/>
          <w:szCs w:val="24"/>
        </w:rPr>
        <w:t>强力</w:t>
      </w:r>
      <w:r>
        <w:rPr>
          <w:rFonts w:ascii="Times New Roman" w:eastAsia="仿宋" w:hAnsi="Times New Roman"/>
          <w:bCs/>
          <w:sz w:val="24"/>
          <w:szCs w:val="24"/>
        </w:rPr>
        <w:t>CV</w:t>
      </w:r>
      <w:r>
        <w:rPr>
          <w:rFonts w:ascii="Times New Roman" w:eastAsia="仿宋" w:hAnsi="Times New Roman" w:hint="eastAsia"/>
          <w:bCs/>
          <w:sz w:val="24"/>
          <w:szCs w:val="24"/>
        </w:rPr>
        <w:t>值</w:t>
      </w:r>
      <w:r>
        <w:rPr>
          <w:rFonts w:ascii="Times New Roman" w:eastAsia="仿宋" w:hAnsi="Times New Roman"/>
          <w:bCs/>
          <w:sz w:val="24"/>
          <w:szCs w:val="24"/>
        </w:rPr>
        <w:t>&lt;2%)</w:t>
      </w:r>
      <w:r>
        <w:rPr>
          <w:rFonts w:ascii="Times New Roman" w:eastAsia="仿宋" w:hAnsi="Times New Roman" w:hint="eastAsia"/>
          <w:bCs/>
          <w:sz w:val="24"/>
          <w:szCs w:val="24"/>
        </w:rPr>
        <w:t>。</w:t>
      </w:r>
    </w:p>
    <w:p w14:paraId="64B75E71" w14:textId="77777777" w:rsidR="00023B64" w:rsidRDefault="00CE2B17">
      <w:pPr>
        <w:adjustRightInd w:val="0"/>
        <w:snapToGrid w:val="0"/>
        <w:spacing w:line="360" w:lineRule="auto"/>
        <w:rPr>
          <w:rFonts w:ascii="Times New Roman" w:eastAsia="仿宋" w:hAnsi="Times New Roman"/>
          <w:b/>
          <w:sz w:val="24"/>
          <w:szCs w:val="24"/>
        </w:rPr>
      </w:pPr>
      <w:r>
        <w:rPr>
          <w:rFonts w:ascii="Times New Roman" w:eastAsia="仿宋" w:hAnsi="Times New Roman"/>
          <w:b/>
          <w:sz w:val="24"/>
          <w:szCs w:val="24"/>
        </w:rPr>
        <w:t>3.</w:t>
      </w:r>
      <w:r>
        <w:rPr>
          <w:rFonts w:ascii="Times New Roman" w:eastAsia="仿宋" w:hAnsi="Times New Roman" w:hint="eastAsia"/>
          <w:b/>
          <w:sz w:val="24"/>
          <w:szCs w:val="24"/>
        </w:rPr>
        <w:t>发明抗菌、三维螺旋、复合中空、生物基等微细旦皮芯纤维，建立医卫材料专业化定制与全流程品质管控体系</w:t>
      </w:r>
    </w:p>
    <w:p w14:paraId="7A42ADA4" w14:textId="77777777" w:rsidR="00023B64" w:rsidRDefault="00CE2B17">
      <w:pPr>
        <w:adjustRightInd w:val="0"/>
        <w:snapToGrid w:val="0"/>
        <w:spacing w:line="360" w:lineRule="auto"/>
        <w:ind w:firstLineChars="200" w:firstLine="480"/>
        <w:rPr>
          <w:rFonts w:ascii="Times New Roman" w:eastAsia="仿宋" w:hAnsi="Times New Roman"/>
          <w:bCs/>
          <w:sz w:val="24"/>
          <w:szCs w:val="24"/>
        </w:rPr>
      </w:pPr>
      <w:r>
        <w:rPr>
          <w:rFonts w:ascii="Times New Roman" w:eastAsia="仿宋" w:hAnsi="Times New Roman" w:hint="eastAsia"/>
          <w:bCs/>
          <w:sz w:val="24"/>
          <w:szCs w:val="24"/>
        </w:rPr>
        <w:lastRenderedPageBreak/>
        <w:t>开发了多规格</w:t>
      </w:r>
      <w:r>
        <w:rPr>
          <w:rFonts w:ascii="Times New Roman" w:eastAsia="仿宋" w:hAnsi="Times New Roman"/>
          <w:bCs/>
          <w:sz w:val="24"/>
          <w:szCs w:val="24"/>
        </w:rPr>
        <w:t>(0.</w:t>
      </w:r>
      <w:r>
        <w:rPr>
          <w:rFonts w:ascii="Times New Roman" w:eastAsia="仿宋" w:hAnsi="Times New Roman"/>
          <w:bCs/>
          <w:sz w:val="24"/>
          <w:szCs w:val="24"/>
        </w:rPr>
        <w:t>6-1.0D)</w:t>
      </w:r>
      <w:r>
        <w:rPr>
          <w:rFonts w:ascii="Times New Roman" w:eastAsia="仿宋" w:hAnsi="Times New Roman" w:hint="eastAsia"/>
          <w:bCs/>
          <w:sz w:val="24"/>
          <w:szCs w:val="24"/>
        </w:rPr>
        <w:t>、抗菌</w:t>
      </w:r>
      <w:r>
        <w:rPr>
          <w:rFonts w:ascii="Times New Roman" w:eastAsia="仿宋" w:hAnsi="Times New Roman"/>
          <w:bCs/>
          <w:sz w:val="24"/>
          <w:szCs w:val="24"/>
        </w:rPr>
        <w:t>(</w:t>
      </w:r>
      <w:r>
        <w:rPr>
          <w:rFonts w:ascii="Times New Roman" w:eastAsia="仿宋" w:hAnsi="Times New Roman" w:hint="eastAsia"/>
          <w:bCs/>
          <w:sz w:val="24"/>
          <w:szCs w:val="24"/>
        </w:rPr>
        <w:t>抑菌率</w:t>
      </w:r>
      <w:r>
        <w:rPr>
          <w:rFonts w:ascii="Times New Roman" w:eastAsia="仿宋" w:hAnsi="Times New Roman"/>
          <w:bCs/>
          <w:sz w:val="24"/>
          <w:szCs w:val="24"/>
        </w:rPr>
        <w:t>99.95%)</w:t>
      </w:r>
      <w:r>
        <w:rPr>
          <w:rFonts w:ascii="Times New Roman" w:eastAsia="仿宋" w:hAnsi="Times New Roman" w:hint="eastAsia"/>
          <w:bCs/>
          <w:sz w:val="24"/>
          <w:szCs w:val="24"/>
        </w:rPr>
        <w:t>、</w:t>
      </w:r>
      <w:r>
        <w:rPr>
          <w:rFonts w:ascii="Times New Roman" w:eastAsia="仿宋" w:hAnsi="Times New Roman"/>
          <w:bCs/>
          <w:sz w:val="24"/>
          <w:szCs w:val="24"/>
        </w:rPr>
        <w:t xml:space="preserve"> </w:t>
      </w:r>
      <w:r>
        <w:rPr>
          <w:rFonts w:ascii="Times New Roman" w:eastAsia="仿宋" w:hAnsi="Times New Roman" w:hint="eastAsia"/>
          <w:bCs/>
          <w:sz w:val="24"/>
          <w:szCs w:val="24"/>
        </w:rPr>
        <w:t>弱酸亲肤</w:t>
      </w:r>
      <w:r>
        <w:rPr>
          <w:rFonts w:ascii="Times New Roman" w:eastAsia="仿宋" w:hAnsi="Times New Roman"/>
          <w:bCs/>
          <w:sz w:val="24"/>
          <w:szCs w:val="24"/>
        </w:rPr>
        <w:t>(PH 5.5-6.0)</w:t>
      </w:r>
      <w:r>
        <w:rPr>
          <w:rFonts w:ascii="Times New Roman" w:eastAsia="仿宋" w:hAnsi="Times New Roman" w:hint="eastAsia"/>
          <w:bCs/>
          <w:sz w:val="24"/>
          <w:szCs w:val="24"/>
        </w:rPr>
        <w:t>、三维卷曲</w:t>
      </w:r>
      <w:r>
        <w:rPr>
          <w:rFonts w:ascii="Times New Roman" w:eastAsia="仿宋" w:hAnsi="Times New Roman"/>
          <w:bCs/>
          <w:sz w:val="24"/>
          <w:szCs w:val="24"/>
        </w:rPr>
        <w:t>(</w:t>
      </w:r>
      <w:r>
        <w:rPr>
          <w:rFonts w:ascii="Times New Roman" w:eastAsia="仿宋" w:hAnsi="Times New Roman" w:hint="eastAsia"/>
          <w:bCs/>
          <w:sz w:val="24"/>
          <w:szCs w:val="24"/>
        </w:rPr>
        <w:t>卷曲率</w:t>
      </w:r>
      <w:r>
        <w:rPr>
          <w:rFonts w:ascii="Times New Roman" w:eastAsia="仿宋" w:hAnsi="Times New Roman"/>
          <w:bCs/>
          <w:sz w:val="24"/>
          <w:szCs w:val="24"/>
        </w:rPr>
        <w:t>15~20%)</w:t>
      </w:r>
      <w:r>
        <w:rPr>
          <w:rFonts w:ascii="Times New Roman" w:eastAsia="仿宋" w:hAnsi="Times New Roman" w:hint="eastAsia"/>
          <w:bCs/>
          <w:sz w:val="24"/>
          <w:szCs w:val="24"/>
        </w:rPr>
        <w:t>、生物基</w:t>
      </w:r>
      <w:r>
        <w:rPr>
          <w:rFonts w:ascii="Times New Roman" w:eastAsia="仿宋" w:hAnsi="Times New Roman"/>
          <w:bCs/>
          <w:sz w:val="24"/>
          <w:szCs w:val="24"/>
        </w:rPr>
        <w:t>(PBAT/PLA</w:t>
      </w:r>
      <w:r>
        <w:rPr>
          <w:rFonts w:ascii="Times New Roman" w:eastAsia="仿宋" w:hAnsi="Times New Roman" w:hint="eastAsia"/>
          <w:bCs/>
          <w:sz w:val="24"/>
          <w:szCs w:val="24"/>
        </w:rPr>
        <w:t>、</w:t>
      </w:r>
      <w:r>
        <w:rPr>
          <w:rFonts w:ascii="Times New Roman" w:eastAsia="仿宋" w:hAnsi="Times New Roman"/>
          <w:bCs/>
          <w:sz w:val="24"/>
          <w:szCs w:val="24"/>
        </w:rPr>
        <w:t>PHA/PLA)</w:t>
      </w:r>
      <w:r>
        <w:rPr>
          <w:rFonts w:ascii="Times New Roman" w:eastAsia="仿宋" w:hAnsi="Times New Roman" w:hint="eastAsia"/>
          <w:bCs/>
          <w:sz w:val="24"/>
          <w:szCs w:val="24"/>
        </w:rPr>
        <w:t>等功能微细旦皮芯纤维；建立制造全流程品质管控体系，疵点率及倍长纤维为</w:t>
      </w:r>
      <w:r>
        <w:rPr>
          <w:rFonts w:ascii="Times New Roman" w:eastAsia="仿宋" w:hAnsi="Times New Roman"/>
          <w:bCs/>
          <w:sz w:val="24"/>
          <w:szCs w:val="24"/>
        </w:rPr>
        <w:t>0</w:t>
      </w:r>
      <w:r>
        <w:rPr>
          <w:rFonts w:ascii="Times New Roman" w:eastAsia="仿宋" w:hAnsi="Times New Roman" w:hint="eastAsia"/>
          <w:bCs/>
          <w:sz w:val="24"/>
          <w:szCs w:val="24"/>
        </w:rPr>
        <w:t>，油剂残留量</w:t>
      </w:r>
      <w:r>
        <w:rPr>
          <w:rFonts w:ascii="Times New Roman" w:eastAsia="仿宋" w:hAnsi="Times New Roman"/>
          <w:bCs/>
          <w:sz w:val="24"/>
          <w:szCs w:val="24"/>
        </w:rPr>
        <w:t>&lt;0.2%</w:t>
      </w:r>
      <w:r>
        <w:rPr>
          <w:rFonts w:ascii="Times New Roman" w:eastAsia="仿宋" w:hAnsi="Times New Roman" w:hint="eastAsia"/>
          <w:bCs/>
          <w:sz w:val="24"/>
          <w:szCs w:val="24"/>
        </w:rPr>
        <w:t>，产品品质卓越。</w:t>
      </w:r>
    </w:p>
    <w:p w14:paraId="2D4C72A2" w14:textId="77777777" w:rsidR="00023B64" w:rsidRDefault="00CE2B17">
      <w:pPr>
        <w:adjustRightInd w:val="0"/>
        <w:snapToGrid w:val="0"/>
        <w:spacing w:line="360" w:lineRule="auto"/>
        <w:ind w:firstLineChars="200" w:firstLine="480"/>
        <w:rPr>
          <w:rFonts w:ascii="Times New Roman" w:eastAsia="仿宋" w:hAnsi="Times New Roman"/>
          <w:bCs/>
          <w:sz w:val="24"/>
          <w:szCs w:val="24"/>
        </w:rPr>
      </w:pPr>
      <w:r>
        <w:rPr>
          <w:rFonts w:ascii="Times New Roman" w:eastAsia="仿宋" w:hAnsi="Times New Roman" w:hint="eastAsia"/>
          <w:bCs/>
          <w:sz w:val="24"/>
          <w:szCs w:val="24"/>
        </w:rPr>
        <w:t>项目打破国际巨头对高端皮芯纤维市场的垄断，产品成为金佰利、恒安等全球卫材领军企业的优选原料。近三年新增销售收入</w:t>
      </w:r>
      <w:r>
        <w:rPr>
          <w:rFonts w:ascii="Times New Roman" w:eastAsia="仿宋" w:hAnsi="Times New Roman"/>
          <w:bCs/>
          <w:sz w:val="24"/>
          <w:szCs w:val="24"/>
        </w:rPr>
        <w:t>13.75</w:t>
      </w:r>
      <w:r>
        <w:rPr>
          <w:rFonts w:ascii="Times New Roman" w:eastAsia="仿宋" w:hAnsi="Times New Roman" w:hint="eastAsia"/>
          <w:bCs/>
          <w:sz w:val="24"/>
          <w:szCs w:val="24"/>
        </w:rPr>
        <w:t>亿元，新增利润</w:t>
      </w:r>
      <w:r>
        <w:rPr>
          <w:rFonts w:ascii="Times New Roman" w:eastAsia="仿宋" w:hAnsi="Times New Roman"/>
          <w:bCs/>
          <w:sz w:val="24"/>
          <w:szCs w:val="24"/>
        </w:rPr>
        <w:t>2.74</w:t>
      </w:r>
      <w:r>
        <w:rPr>
          <w:rFonts w:ascii="Times New Roman" w:eastAsia="仿宋" w:hAnsi="Times New Roman" w:hint="eastAsia"/>
          <w:bCs/>
          <w:sz w:val="24"/>
          <w:szCs w:val="24"/>
        </w:rPr>
        <w:t>亿，带动下游产业创造间接产值近百亿元。项目授权专利</w:t>
      </w:r>
      <w:r>
        <w:rPr>
          <w:rFonts w:ascii="Times New Roman" w:eastAsia="仿宋" w:hAnsi="Times New Roman"/>
          <w:bCs/>
          <w:sz w:val="24"/>
          <w:szCs w:val="24"/>
        </w:rPr>
        <w:t>1</w:t>
      </w:r>
      <w:r>
        <w:rPr>
          <w:rFonts w:ascii="Times New Roman" w:eastAsia="仿宋" w:hAnsi="Times New Roman" w:hint="eastAsia"/>
          <w:bCs/>
          <w:sz w:val="24"/>
          <w:szCs w:val="24"/>
        </w:rPr>
        <w:t>3</w:t>
      </w:r>
      <w:r>
        <w:rPr>
          <w:rFonts w:ascii="Times New Roman" w:eastAsia="仿宋" w:hAnsi="Times New Roman" w:hint="eastAsia"/>
          <w:bCs/>
          <w:sz w:val="24"/>
          <w:szCs w:val="24"/>
        </w:rPr>
        <w:t>项，其中发明专利</w:t>
      </w:r>
      <w:r>
        <w:rPr>
          <w:rFonts w:ascii="Times New Roman" w:eastAsia="仿宋" w:hAnsi="Times New Roman" w:hint="eastAsia"/>
          <w:bCs/>
          <w:sz w:val="24"/>
          <w:szCs w:val="24"/>
        </w:rPr>
        <w:t>10</w:t>
      </w:r>
      <w:r>
        <w:rPr>
          <w:rFonts w:ascii="Times New Roman" w:eastAsia="仿宋" w:hAnsi="Times New Roman" w:hint="eastAsia"/>
          <w:bCs/>
          <w:sz w:val="24"/>
          <w:szCs w:val="24"/>
        </w:rPr>
        <w:t>项，发表高水平论文</w:t>
      </w:r>
      <w:r>
        <w:rPr>
          <w:rFonts w:ascii="Times New Roman" w:eastAsia="仿宋" w:hAnsi="Times New Roman" w:hint="eastAsia"/>
          <w:bCs/>
          <w:sz w:val="24"/>
          <w:szCs w:val="24"/>
        </w:rPr>
        <w:t>8</w:t>
      </w:r>
      <w:r>
        <w:rPr>
          <w:rFonts w:ascii="Times New Roman" w:eastAsia="仿宋" w:hAnsi="Times New Roman" w:hint="eastAsia"/>
          <w:bCs/>
          <w:sz w:val="24"/>
          <w:szCs w:val="24"/>
        </w:rPr>
        <w:t>篇，主持制定行业团体标准</w:t>
      </w:r>
      <w:r>
        <w:rPr>
          <w:rFonts w:ascii="Times New Roman" w:eastAsia="仿宋" w:hAnsi="Times New Roman"/>
          <w:bCs/>
          <w:sz w:val="24"/>
          <w:szCs w:val="24"/>
        </w:rPr>
        <w:t>1</w:t>
      </w:r>
      <w:r>
        <w:rPr>
          <w:rFonts w:ascii="Times New Roman" w:eastAsia="仿宋" w:hAnsi="Times New Roman" w:hint="eastAsia"/>
          <w:bCs/>
          <w:sz w:val="24"/>
          <w:szCs w:val="24"/>
        </w:rPr>
        <w:t>项。经中国纺织工业联合会专家鉴定，项目攻克原料国产化、成形稳定化、产品多元化等技术难题，填补微细旦皮芯纤维产业化技术空白，技术达到国际先进水平。依托项目实施，推动卫材及相关企业落户南平建阳开发区，形成产业集群，促进区域经济发展和卫材行业科技创新。</w:t>
      </w:r>
    </w:p>
    <w:p w14:paraId="6A44E6AB" w14:textId="77777777" w:rsidR="00023B64" w:rsidRDefault="00CE2B17">
      <w:pPr>
        <w:jc w:val="left"/>
        <w:rPr>
          <w:rFonts w:ascii="Times New Roman" w:eastAsia="仿宋" w:hAnsi="Times New Roman"/>
          <w:b/>
          <w:bCs/>
          <w:sz w:val="28"/>
          <w:szCs w:val="28"/>
        </w:rPr>
      </w:pPr>
      <w:r>
        <w:rPr>
          <w:rFonts w:ascii="Times New Roman" w:eastAsia="仿宋" w:hAnsi="Times New Roman"/>
          <w:b/>
          <w:bCs/>
          <w:sz w:val="28"/>
          <w:szCs w:val="28"/>
        </w:rPr>
        <w:t>五、主要知识产权证明目录</w:t>
      </w:r>
    </w:p>
    <w:p w14:paraId="47EA5BED" w14:textId="77777777" w:rsidR="00023B64" w:rsidRDefault="00CE2B17">
      <w:pPr>
        <w:jc w:val="center"/>
        <w:rPr>
          <w:rFonts w:ascii="Times New Roman" w:eastAsia="仿宋" w:hAnsi="Times New Roman"/>
          <w:sz w:val="20"/>
          <w:szCs w:val="20"/>
        </w:rPr>
      </w:pPr>
      <w:r>
        <w:rPr>
          <w:rFonts w:ascii="Times New Roman" w:eastAsia="仿宋" w:hAnsi="Times New Roman"/>
          <w:szCs w:val="21"/>
        </w:rPr>
        <w:t>（限</w:t>
      </w:r>
      <w:r>
        <w:rPr>
          <w:rFonts w:ascii="Times New Roman" w:eastAsia="仿宋" w:hAnsi="Times New Roman"/>
          <w:szCs w:val="21"/>
        </w:rPr>
        <w:t>10</w:t>
      </w:r>
      <w:r>
        <w:rPr>
          <w:rFonts w:ascii="Times New Roman" w:eastAsia="仿宋" w:hAnsi="Times New Roman"/>
          <w:szCs w:val="21"/>
        </w:rPr>
        <w:t>项）</w:t>
      </w:r>
    </w:p>
    <w:tbl>
      <w:tblPr>
        <w:tblStyle w:val="a7"/>
        <w:tblpPr w:leftFromText="180" w:rightFromText="180" w:vertAnchor="text" w:horzAnchor="page" w:tblpX="1758" w:tblpY="315"/>
        <w:tblOverlap w:val="never"/>
        <w:tblW w:w="5314" w:type="pct"/>
        <w:tblLayout w:type="fixed"/>
        <w:tblLook w:val="04A0" w:firstRow="1" w:lastRow="0" w:firstColumn="1" w:lastColumn="0" w:noHBand="0" w:noVBand="1"/>
      </w:tblPr>
      <w:tblGrid>
        <w:gridCol w:w="787"/>
        <w:gridCol w:w="1659"/>
        <w:gridCol w:w="1942"/>
        <w:gridCol w:w="1986"/>
        <w:gridCol w:w="1277"/>
        <w:gridCol w:w="1166"/>
      </w:tblGrid>
      <w:tr w:rsidR="00023B64" w14:paraId="5B0607F9" w14:textId="77777777">
        <w:tc>
          <w:tcPr>
            <w:tcW w:w="446" w:type="pct"/>
            <w:vAlign w:val="center"/>
          </w:tcPr>
          <w:p w14:paraId="705227A7" w14:textId="77777777" w:rsidR="00023B64" w:rsidRDefault="00CE2B17">
            <w:pPr>
              <w:jc w:val="center"/>
              <w:rPr>
                <w:rFonts w:ascii="Times New Roman" w:eastAsia="仿宋" w:hAnsi="Times New Roman"/>
                <w:szCs w:val="21"/>
              </w:rPr>
            </w:pPr>
            <w:r>
              <w:rPr>
                <w:rFonts w:ascii="Times New Roman" w:eastAsia="仿宋" w:hAnsi="Times New Roman"/>
                <w:szCs w:val="21"/>
              </w:rPr>
              <w:t>序号</w:t>
            </w:r>
          </w:p>
        </w:tc>
        <w:tc>
          <w:tcPr>
            <w:tcW w:w="941" w:type="pct"/>
            <w:vAlign w:val="center"/>
          </w:tcPr>
          <w:p w14:paraId="1AC82356" w14:textId="77777777" w:rsidR="00023B64" w:rsidRDefault="00CE2B17">
            <w:pPr>
              <w:jc w:val="center"/>
              <w:rPr>
                <w:rFonts w:ascii="Times New Roman" w:eastAsia="仿宋" w:hAnsi="Times New Roman"/>
                <w:szCs w:val="21"/>
              </w:rPr>
            </w:pPr>
            <w:r>
              <w:rPr>
                <w:rFonts w:ascii="Times New Roman" w:eastAsia="仿宋" w:hAnsi="Times New Roman"/>
                <w:szCs w:val="21"/>
              </w:rPr>
              <w:t>授权知识产权名称</w:t>
            </w:r>
          </w:p>
        </w:tc>
        <w:tc>
          <w:tcPr>
            <w:tcW w:w="1101" w:type="pct"/>
            <w:vAlign w:val="center"/>
          </w:tcPr>
          <w:p w14:paraId="0B0062DA" w14:textId="77777777" w:rsidR="00023B64" w:rsidRDefault="00CE2B17">
            <w:pPr>
              <w:jc w:val="center"/>
              <w:rPr>
                <w:rFonts w:ascii="Times New Roman" w:eastAsia="仿宋" w:hAnsi="Times New Roman"/>
                <w:szCs w:val="21"/>
              </w:rPr>
            </w:pPr>
            <w:r>
              <w:rPr>
                <w:rFonts w:ascii="Times New Roman" w:eastAsia="仿宋" w:hAnsi="Times New Roman"/>
                <w:szCs w:val="21"/>
              </w:rPr>
              <w:t>授权号</w:t>
            </w:r>
            <w:r>
              <w:rPr>
                <w:rFonts w:ascii="Times New Roman" w:eastAsia="仿宋" w:hAnsi="Times New Roman"/>
                <w:szCs w:val="21"/>
              </w:rPr>
              <w:t>/</w:t>
            </w:r>
            <w:r>
              <w:rPr>
                <w:rFonts w:ascii="Times New Roman" w:eastAsia="仿宋" w:hAnsi="Times New Roman"/>
                <w:szCs w:val="21"/>
              </w:rPr>
              <w:t>专利号</w:t>
            </w:r>
          </w:p>
        </w:tc>
        <w:tc>
          <w:tcPr>
            <w:tcW w:w="1126" w:type="pct"/>
            <w:vAlign w:val="center"/>
          </w:tcPr>
          <w:p w14:paraId="28DCF90C" w14:textId="77777777" w:rsidR="00023B64" w:rsidRDefault="00CE2B17">
            <w:pPr>
              <w:jc w:val="center"/>
              <w:rPr>
                <w:rFonts w:ascii="Times New Roman" w:eastAsia="仿宋" w:hAnsi="Times New Roman"/>
                <w:szCs w:val="21"/>
              </w:rPr>
            </w:pPr>
            <w:r>
              <w:rPr>
                <w:rFonts w:ascii="Times New Roman" w:eastAsia="仿宋" w:hAnsi="Times New Roman"/>
                <w:szCs w:val="21"/>
              </w:rPr>
              <w:t>发明人</w:t>
            </w:r>
          </w:p>
        </w:tc>
        <w:tc>
          <w:tcPr>
            <w:tcW w:w="724" w:type="pct"/>
            <w:vAlign w:val="center"/>
          </w:tcPr>
          <w:p w14:paraId="404B0F83" w14:textId="77777777" w:rsidR="00023B64" w:rsidRDefault="00CE2B17">
            <w:pPr>
              <w:jc w:val="center"/>
              <w:rPr>
                <w:rFonts w:ascii="Times New Roman" w:eastAsia="仿宋" w:hAnsi="Times New Roman"/>
                <w:szCs w:val="21"/>
              </w:rPr>
            </w:pPr>
            <w:r>
              <w:rPr>
                <w:rFonts w:ascii="Times New Roman" w:eastAsia="仿宋" w:hAnsi="Times New Roman"/>
                <w:szCs w:val="21"/>
              </w:rPr>
              <w:t>专利权人</w:t>
            </w:r>
          </w:p>
        </w:tc>
        <w:tc>
          <w:tcPr>
            <w:tcW w:w="661" w:type="pct"/>
            <w:vAlign w:val="center"/>
          </w:tcPr>
          <w:p w14:paraId="1A9ED960" w14:textId="77777777" w:rsidR="00023B64" w:rsidRDefault="00CE2B17">
            <w:pPr>
              <w:jc w:val="center"/>
              <w:rPr>
                <w:rFonts w:ascii="Times New Roman" w:eastAsia="仿宋" w:hAnsi="Times New Roman"/>
                <w:szCs w:val="21"/>
              </w:rPr>
            </w:pPr>
            <w:r>
              <w:rPr>
                <w:rFonts w:ascii="Times New Roman" w:eastAsia="仿宋" w:hAnsi="Times New Roman"/>
                <w:szCs w:val="21"/>
              </w:rPr>
              <w:t>知识产权类别</w:t>
            </w:r>
          </w:p>
        </w:tc>
      </w:tr>
      <w:tr w:rsidR="00023B64" w14:paraId="3D714A6A" w14:textId="77777777">
        <w:tc>
          <w:tcPr>
            <w:tcW w:w="446" w:type="pct"/>
            <w:vAlign w:val="center"/>
          </w:tcPr>
          <w:p w14:paraId="116CBBF8" w14:textId="77777777" w:rsidR="00023B64" w:rsidRDefault="00CE2B17">
            <w:pPr>
              <w:jc w:val="center"/>
              <w:rPr>
                <w:rFonts w:ascii="Times New Roman" w:eastAsia="仿宋" w:hAnsi="Times New Roman"/>
                <w:szCs w:val="21"/>
              </w:rPr>
            </w:pPr>
            <w:r>
              <w:rPr>
                <w:rFonts w:ascii="Times New Roman" w:eastAsia="仿宋" w:hAnsi="Times New Roman"/>
                <w:szCs w:val="21"/>
              </w:rPr>
              <w:t>1</w:t>
            </w:r>
          </w:p>
        </w:tc>
        <w:tc>
          <w:tcPr>
            <w:tcW w:w="941" w:type="pct"/>
            <w:vAlign w:val="center"/>
          </w:tcPr>
          <w:p w14:paraId="1373CAC6"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一种改性复合短纤维的制备方法</w:t>
            </w:r>
          </w:p>
        </w:tc>
        <w:tc>
          <w:tcPr>
            <w:tcW w:w="1101" w:type="pct"/>
            <w:vAlign w:val="center"/>
          </w:tcPr>
          <w:p w14:paraId="5C36D1D0" w14:textId="77777777" w:rsidR="00023B64" w:rsidRDefault="00CE2B17">
            <w:pPr>
              <w:jc w:val="center"/>
              <w:rPr>
                <w:rFonts w:ascii="Times New Roman" w:eastAsia="仿宋" w:hAnsi="Times New Roman"/>
                <w:szCs w:val="21"/>
              </w:rPr>
            </w:pPr>
            <w:r>
              <w:rPr>
                <w:rFonts w:ascii="Times New Roman" w:eastAsia="仿宋" w:hAnsi="Times New Roman"/>
                <w:szCs w:val="21"/>
              </w:rPr>
              <w:t>ZL201611236829. 7</w:t>
            </w:r>
          </w:p>
        </w:tc>
        <w:tc>
          <w:tcPr>
            <w:tcW w:w="1126" w:type="pct"/>
            <w:vAlign w:val="center"/>
          </w:tcPr>
          <w:p w14:paraId="3E1C0822" w14:textId="77777777" w:rsidR="00023B64" w:rsidRDefault="00CE2B17">
            <w:pPr>
              <w:jc w:val="center"/>
              <w:rPr>
                <w:rFonts w:ascii="Times New Roman" w:eastAsia="仿宋" w:hAnsi="Times New Roman"/>
                <w:szCs w:val="21"/>
              </w:rPr>
            </w:pPr>
            <w:r>
              <w:rPr>
                <w:rFonts w:ascii="Times New Roman" w:eastAsia="仿宋" w:hAnsi="Times New Roman"/>
                <w:szCs w:val="21"/>
              </w:rPr>
              <w:t>陈兴华；颜宝平；王华平；王朝生；江振林；郭荣海</w:t>
            </w:r>
          </w:p>
        </w:tc>
        <w:tc>
          <w:tcPr>
            <w:tcW w:w="724" w:type="pct"/>
            <w:vAlign w:val="center"/>
          </w:tcPr>
          <w:p w14:paraId="5470C596" w14:textId="77777777" w:rsidR="00023B64" w:rsidRDefault="00CE2B17">
            <w:pPr>
              <w:jc w:val="center"/>
              <w:rPr>
                <w:rFonts w:ascii="Times New Roman" w:eastAsia="仿宋" w:hAnsi="Times New Roman"/>
                <w:szCs w:val="21"/>
              </w:rPr>
            </w:pPr>
            <w:r>
              <w:rPr>
                <w:rFonts w:ascii="Times New Roman" w:eastAsia="仿宋" w:hAnsi="Times New Roman"/>
                <w:szCs w:val="21"/>
              </w:rPr>
              <w:t>福建闽</w:t>
            </w:r>
            <w:r>
              <w:rPr>
                <w:rFonts w:ascii="Times New Roman" w:eastAsia="仿宋" w:hAnsi="Times New Roman"/>
                <w:szCs w:val="21"/>
              </w:rPr>
              <w:t>瑞环保纤维股份有限公司</w:t>
            </w:r>
          </w:p>
        </w:tc>
        <w:tc>
          <w:tcPr>
            <w:tcW w:w="661" w:type="pct"/>
            <w:vAlign w:val="center"/>
          </w:tcPr>
          <w:p w14:paraId="0558DF0B"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023B64" w14:paraId="53844FDD" w14:textId="77777777">
        <w:tc>
          <w:tcPr>
            <w:tcW w:w="446" w:type="pct"/>
            <w:vAlign w:val="center"/>
          </w:tcPr>
          <w:p w14:paraId="3E409ECC" w14:textId="77777777" w:rsidR="00023B64" w:rsidRDefault="00CE2B17">
            <w:pPr>
              <w:jc w:val="center"/>
              <w:rPr>
                <w:rFonts w:ascii="Times New Roman" w:eastAsia="仿宋" w:hAnsi="Times New Roman"/>
                <w:szCs w:val="21"/>
              </w:rPr>
            </w:pPr>
            <w:r>
              <w:rPr>
                <w:rFonts w:ascii="Times New Roman" w:eastAsia="仿宋" w:hAnsi="Times New Roman"/>
                <w:szCs w:val="21"/>
              </w:rPr>
              <w:t>2</w:t>
            </w:r>
          </w:p>
        </w:tc>
        <w:tc>
          <w:tcPr>
            <w:tcW w:w="941" w:type="pct"/>
            <w:vAlign w:val="center"/>
          </w:tcPr>
          <w:p w14:paraId="5018CD3A"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一种涤纶短纤及其制备方法</w:t>
            </w:r>
          </w:p>
        </w:tc>
        <w:tc>
          <w:tcPr>
            <w:tcW w:w="1101" w:type="pct"/>
            <w:vAlign w:val="center"/>
          </w:tcPr>
          <w:p w14:paraId="62861118" w14:textId="77777777" w:rsidR="00023B64" w:rsidRDefault="00CE2B17">
            <w:pPr>
              <w:jc w:val="center"/>
              <w:rPr>
                <w:rFonts w:ascii="Times New Roman" w:eastAsia="仿宋" w:hAnsi="Times New Roman"/>
                <w:szCs w:val="21"/>
              </w:rPr>
            </w:pPr>
            <w:r>
              <w:rPr>
                <w:rFonts w:ascii="Times New Roman" w:eastAsia="仿宋" w:hAnsi="Times New Roman"/>
                <w:szCs w:val="21"/>
              </w:rPr>
              <w:t>ZL20181 1176672. 2</w:t>
            </w:r>
          </w:p>
        </w:tc>
        <w:tc>
          <w:tcPr>
            <w:tcW w:w="1126" w:type="pct"/>
            <w:vAlign w:val="center"/>
          </w:tcPr>
          <w:p w14:paraId="4C4ABC8E" w14:textId="77777777" w:rsidR="00023B64" w:rsidRDefault="00CE2B17">
            <w:pPr>
              <w:jc w:val="center"/>
              <w:rPr>
                <w:rFonts w:ascii="Times New Roman" w:eastAsia="仿宋" w:hAnsi="Times New Roman"/>
                <w:szCs w:val="21"/>
              </w:rPr>
            </w:pPr>
            <w:r>
              <w:rPr>
                <w:rFonts w:ascii="Times New Roman" w:eastAsia="仿宋" w:hAnsi="Times New Roman"/>
                <w:szCs w:val="21"/>
              </w:rPr>
              <w:t>陈兴华；董丽梅；吴青旺；郑良山；冯理忠</w:t>
            </w:r>
          </w:p>
        </w:tc>
        <w:tc>
          <w:tcPr>
            <w:tcW w:w="724" w:type="pct"/>
            <w:vAlign w:val="center"/>
          </w:tcPr>
          <w:p w14:paraId="6A307092" w14:textId="77777777" w:rsidR="00023B64" w:rsidRDefault="00CE2B17">
            <w:pPr>
              <w:jc w:val="center"/>
              <w:rPr>
                <w:rFonts w:ascii="Times New Roman" w:eastAsia="仿宋" w:hAnsi="Times New Roman"/>
                <w:szCs w:val="21"/>
              </w:rPr>
            </w:pPr>
            <w:r>
              <w:rPr>
                <w:rFonts w:ascii="Times New Roman" w:eastAsia="仿宋" w:hAnsi="Times New Roman"/>
                <w:szCs w:val="21"/>
              </w:rPr>
              <w:t>福建闽瑞环保纤维股份有限公司</w:t>
            </w:r>
          </w:p>
        </w:tc>
        <w:tc>
          <w:tcPr>
            <w:tcW w:w="661" w:type="pct"/>
            <w:vAlign w:val="center"/>
          </w:tcPr>
          <w:p w14:paraId="5F5B7AD6"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023B64" w14:paraId="6A0A71F2" w14:textId="77777777">
        <w:tc>
          <w:tcPr>
            <w:tcW w:w="446" w:type="pct"/>
            <w:vAlign w:val="center"/>
          </w:tcPr>
          <w:p w14:paraId="15F8AF40" w14:textId="77777777" w:rsidR="00023B64" w:rsidRDefault="00CE2B17">
            <w:pPr>
              <w:jc w:val="center"/>
              <w:rPr>
                <w:rFonts w:ascii="Times New Roman" w:eastAsia="仿宋" w:hAnsi="Times New Roman"/>
                <w:szCs w:val="21"/>
              </w:rPr>
            </w:pPr>
            <w:r>
              <w:rPr>
                <w:rFonts w:ascii="Times New Roman" w:eastAsia="仿宋" w:hAnsi="Times New Roman"/>
                <w:szCs w:val="21"/>
              </w:rPr>
              <w:t>3</w:t>
            </w:r>
          </w:p>
        </w:tc>
        <w:tc>
          <w:tcPr>
            <w:tcW w:w="941" w:type="pct"/>
            <w:vAlign w:val="center"/>
          </w:tcPr>
          <w:p w14:paraId="0067D530"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一种仿羽绒纤维制品的制备方法</w:t>
            </w:r>
          </w:p>
        </w:tc>
        <w:tc>
          <w:tcPr>
            <w:tcW w:w="1101" w:type="pct"/>
            <w:vAlign w:val="center"/>
          </w:tcPr>
          <w:p w14:paraId="2A6A48FD" w14:textId="77777777" w:rsidR="00023B64" w:rsidRDefault="00CE2B17">
            <w:pPr>
              <w:jc w:val="center"/>
              <w:rPr>
                <w:rFonts w:ascii="Times New Roman" w:eastAsia="仿宋" w:hAnsi="Times New Roman"/>
                <w:szCs w:val="21"/>
              </w:rPr>
            </w:pPr>
            <w:r>
              <w:rPr>
                <w:rFonts w:ascii="Times New Roman" w:eastAsia="仿宋" w:hAnsi="Times New Roman"/>
                <w:szCs w:val="21"/>
              </w:rPr>
              <w:t>ZL201611234616. 0</w:t>
            </w:r>
          </w:p>
        </w:tc>
        <w:tc>
          <w:tcPr>
            <w:tcW w:w="1126" w:type="pct"/>
            <w:vAlign w:val="center"/>
          </w:tcPr>
          <w:p w14:paraId="4A7ECE61" w14:textId="77777777" w:rsidR="00023B64" w:rsidRDefault="00CE2B17">
            <w:pPr>
              <w:jc w:val="center"/>
              <w:rPr>
                <w:rFonts w:ascii="Times New Roman" w:eastAsia="仿宋" w:hAnsi="Times New Roman"/>
                <w:szCs w:val="21"/>
              </w:rPr>
            </w:pPr>
            <w:r>
              <w:rPr>
                <w:rFonts w:ascii="Times New Roman" w:eastAsia="仿宋" w:hAnsi="Times New Roman"/>
                <w:szCs w:val="21"/>
              </w:rPr>
              <w:t>陈兴华；孙玉成；王朝生；江振林</w:t>
            </w:r>
          </w:p>
        </w:tc>
        <w:tc>
          <w:tcPr>
            <w:tcW w:w="724" w:type="pct"/>
            <w:vAlign w:val="center"/>
          </w:tcPr>
          <w:p w14:paraId="7DC03780" w14:textId="77777777" w:rsidR="00023B64" w:rsidRDefault="00CE2B17">
            <w:pPr>
              <w:jc w:val="center"/>
              <w:rPr>
                <w:rFonts w:ascii="Times New Roman" w:eastAsia="仿宋" w:hAnsi="Times New Roman"/>
                <w:szCs w:val="21"/>
              </w:rPr>
            </w:pPr>
            <w:r>
              <w:rPr>
                <w:rFonts w:ascii="Times New Roman" w:eastAsia="仿宋" w:hAnsi="Times New Roman"/>
                <w:szCs w:val="21"/>
              </w:rPr>
              <w:t>福建闽瑞环保纤维股份有限公司</w:t>
            </w:r>
          </w:p>
        </w:tc>
        <w:tc>
          <w:tcPr>
            <w:tcW w:w="661" w:type="pct"/>
            <w:vAlign w:val="center"/>
          </w:tcPr>
          <w:p w14:paraId="521E28A7"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023B64" w14:paraId="47C1FA61" w14:textId="77777777">
        <w:tc>
          <w:tcPr>
            <w:tcW w:w="446" w:type="pct"/>
            <w:vAlign w:val="center"/>
          </w:tcPr>
          <w:p w14:paraId="2DC2449B" w14:textId="77777777" w:rsidR="00023B64" w:rsidRDefault="00CE2B17">
            <w:pPr>
              <w:jc w:val="center"/>
              <w:rPr>
                <w:rFonts w:ascii="Times New Roman" w:eastAsia="仿宋" w:hAnsi="Times New Roman"/>
                <w:szCs w:val="21"/>
              </w:rPr>
            </w:pPr>
            <w:r>
              <w:rPr>
                <w:rFonts w:ascii="Times New Roman" w:eastAsia="仿宋" w:hAnsi="Times New Roman"/>
                <w:szCs w:val="21"/>
              </w:rPr>
              <w:t>4</w:t>
            </w:r>
          </w:p>
        </w:tc>
        <w:tc>
          <w:tcPr>
            <w:tcW w:w="941" w:type="pct"/>
            <w:vAlign w:val="center"/>
          </w:tcPr>
          <w:p w14:paraId="10CEB32C"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一种生物可降解低熔点热熔聚酯的制备方法</w:t>
            </w:r>
          </w:p>
        </w:tc>
        <w:tc>
          <w:tcPr>
            <w:tcW w:w="1101" w:type="pct"/>
            <w:vAlign w:val="center"/>
          </w:tcPr>
          <w:p w14:paraId="64BC4FB0" w14:textId="77777777" w:rsidR="00023B64" w:rsidRDefault="00CE2B17">
            <w:pPr>
              <w:jc w:val="center"/>
              <w:rPr>
                <w:rFonts w:ascii="Times New Roman" w:eastAsia="仿宋" w:hAnsi="Times New Roman"/>
                <w:szCs w:val="21"/>
              </w:rPr>
            </w:pPr>
            <w:r>
              <w:rPr>
                <w:rFonts w:ascii="Times New Roman" w:eastAsia="仿宋" w:hAnsi="Times New Roman"/>
                <w:szCs w:val="21"/>
              </w:rPr>
              <w:t>ZL202210764918.8</w:t>
            </w:r>
          </w:p>
        </w:tc>
        <w:tc>
          <w:tcPr>
            <w:tcW w:w="1126" w:type="pct"/>
            <w:vAlign w:val="center"/>
          </w:tcPr>
          <w:p w14:paraId="2749EF53" w14:textId="77777777" w:rsidR="00023B64" w:rsidRDefault="00CE2B17">
            <w:pPr>
              <w:jc w:val="center"/>
              <w:rPr>
                <w:rFonts w:ascii="Times New Roman" w:eastAsia="仿宋" w:hAnsi="Times New Roman"/>
                <w:szCs w:val="21"/>
              </w:rPr>
            </w:pPr>
            <w:r>
              <w:rPr>
                <w:rFonts w:ascii="Times New Roman" w:eastAsia="仿宋" w:hAnsi="Times New Roman"/>
                <w:szCs w:val="21"/>
              </w:rPr>
              <w:t>王华平</w:t>
            </w:r>
            <w:r>
              <w:rPr>
                <w:rFonts w:ascii="Times New Roman" w:eastAsia="仿宋" w:hAnsi="Times New Roman" w:hint="eastAsia"/>
                <w:szCs w:val="21"/>
              </w:rPr>
              <w:t>；</w:t>
            </w:r>
            <w:r>
              <w:rPr>
                <w:rFonts w:ascii="Times New Roman" w:eastAsia="仿宋" w:hAnsi="Times New Roman"/>
                <w:szCs w:val="21"/>
              </w:rPr>
              <w:t>沈午枫</w:t>
            </w:r>
            <w:r>
              <w:rPr>
                <w:rFonts w:ascii="Times New Roman" w:eastAsia="仿宋" w:hAnsi="Times New Roman" w:hint="eastAsia"/>
                <w:szCs w:val="21"/>
              </w:rPr>
              <w:t>；</w:t>
            </w:r>
            <w:r>
              <w:rPr>
                <w:rFonts w:ascii="Times New Roman" w:eastAsia="仿宋" w:hAnsi="Times New Roman"/>
                <w:szCs w:val="21"/>
              </w:rPr>
              <w:t>吉鹏</w:t>
            </w:r>
            <w:r>
              <w:rPr>
                <w:rFonts w:ascii="Times New Roman" w:eastAsia="仿宋" w:hAnsi="Times New Roman" w:hint="eastAsia"/>
                <w:szCs w:val="21"/>
              </w:rPr>
              <w:t>；</w:t>
            </w:r>
            <w:r>
              <w:rPr>
                <w:rFonts w:ascii="Times New Roman" w:eastAsia="仿宋" w:hAnsi="Times New Roman"/>
                <w:szCs w:val="21"/>
              </w:rPr>
              <w:t>王朝生</w:t>
            </w:r>
            <w:r>
              <w:rPr>
                <w:rFonts w:ascii="Times New Roman" w:eastAsia="仿宋" w:hAnsi="Times New Roman" w:hint="eastAsia"/>
                <w:szCs w:val="21"/>
              </w:rPr>
              <w:t>；</w:t>
            </w:r>
            <w:r>
              <w:rPr>
                <w:rFonts w:ascii="Times New Roman" w:eastAsia="仿宋" w:hAnsi="Times New Roman"/>
                <w:szCs w:val="21"/>
              </w:rPr>
              <w:t>刘庆玉</w:t>
            </w:r>
          </w:p>
        </w:tc>
        <w:tc>
          <w:tcPr>
            <w:tcW w:w="724" w:type="pct"/>
            <w:vAlign w:val="center"/>
          </w:tcPr>
          <w:p w14:paraId="5A6F1B91" w14:textId="77777777" w:rsidR="00023B64" w:rsidRDefault="00CE2B17">
            <w:pPr>
              <w:jc w:val="center"/>
              <w:rPr>
                <w:rFonts w:ascii="Times New Roman" w:eastAsia="仿宋" w:hAnsi="Times New Roman"/>
                <w:szCs w:val="21"/>
              </w:rPr>
            </w:pPr>
            <w:r>
              <w:rPr>
                <w:rFonts w:ascii="Times New Roman" w:eastAsia="仿宋" w:hAnsi="Times New Roman"/>
                <w:szCs w:val="21"/>
              </w:rPr>
              <w:t>东华大学</w:t>
            </w:r>
          </w:p>
        </w:tc>
        <w:tc>
          <w:tcPr>
            <w:tcW w:w="661" w:type="pct"/>
            <w:vAlign w:val="center"/>
          </w:tcPr>
          <w:p w14:paraId="73817066"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023B64" w14:paraId="351B4EB7" w14:textId="77777777">
        <w:tc>
          <w:tcPr>
            <w:tcW w:w="446" w:type="pct"/>
            <w:vAlign w:val="center"/>
          </w:tcPr>
          <w:p w14:paraId="77AF48DB" w14:textId="77777777" w:rsidR="00023B64" w:rsidRDefault="00CE2B17">
            <w:pPr>
              <w:jc w:val="center"/>
              <w:rPr>
                <w:rFonts w:ascii="Times New Roman" w:eastAsia="仿宋" w:hAnsi="Times New Roman"/>
                <w:szCs w:val="21"/>
              </w:rPr>
            </w:pPr>
            <w:r>
              <w:rPr>
                <w:rFonts w:ascii="Times New Roman" w:eastAsia="仿宋" w:hAnsi="Times New Roman"/>
                <w:szCs w:val="21"/>
              </w:rPr>
              <w:t>5</w:t>
            </w:r>
          </w:p>
        </w:tc>
        <w:tc>
          <w:tcPr>
            <w:tcW w:w="941" w:type="pct"/>
            <w:vAlign w:val="center"/>
          </w:tcPr>
          <w:p w14:paraId="1A8AEFCC"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一种生物可降解共聚酯及其制备方法</w:t>
            </w:r>
          </w:p>
        </w:tc>
        <w:tc>
          <w:tcPr>
            <w:tcW w:w="1101" w:type="pct"/>
            <w:vAlign w:val="center"/>
          </w:tcPr>
          <w:p w14:paraId="5F1E30DC" w14:textId="77777777" w:rsidR="00023B64" w:rsidRDefault="00CE2B17">
            <w:pPr>
              <w:jc w:val="center"/>
              <w:rPr>
                <w:rFonts w:ascii="Times New Roman" w:eastAsia="仿宋" w:hAnsi="Times New Roman"/>
                <w:szCs w:val="21"/>
              </w:rPr>
            </w:pPr>
            <w:r>
              <w:rPr>
                <w:rFonts w:ascii="Times New Roman" w:eastAsia="仿宋" w:hAnsi="Times New Roman"/>
                <w:szCs w:val="21"/>
              </w:rPr>
              <w:t>ZL202010005666.1</w:t>
            </w:r>
          </w:p>
        </w:tc>
        <w:tc>
          <w:tcPr>
            <w:tcW w:w="1126" w:type="pct"/>
            <w:vAlign w:val="center"/>
          </w:tcPr>
          <w:p w14:paraId="24455A44" w14:textId="77777777" w:rsidR="00023B64" w:rsidRDefault="00CE2B17">
            <w:pPr>
              <w:jc w:val="center"/>
              <w:rPr>
                <w:rFonts w:ascii="Times New Roman" w:eastAsia="仿宋" w:hAnsi="Times New Roman"/>
                <w:szCs w:val="21"/>
              </w:rPr>
            </w:pPr>
            <w:r>
              <w:rPr>
                <w:rFonts w:ascii="Times New Roman" w:eastAsia="仿宋" w:hAnsi="Times New Roman"/>
                <w:szCs w:val="21"/>
              </w:rPr>
              <w:t>乌婧</w:t>
            </w:r>
            <w:r>
              <w:rPr>
                <w:rFonts w:ascii="Times New Roman" w:eastAsia="仿宋" w:hAnsi="Times New Roman" w:hint="eastAsia"/>
                <w:szCs w:val="21"/>
              </w:rPr>
              <w:t>；</w:t>
            </w:r>
            <w:r>
              <w:rPr>
                <w:rFonts w:ascii="Times New Roman" w:eastAsia="仿宋" w:hAnsi="Times New Roman"/>
                <w:szCs w:val="21"/>
              </w:rPr>
              <w:t>王华平</w:t>
            </w:r>
            <w:r>
              <w:rPr>
                <w:rFonts w:ascii="Times New Roman" w:eastAsia="仿宋" w:hAnsi="Times New Roman" w:hint="eastAsia"/>
                <w:szCs w:val="21"/>
              </w:rPr>
              <w:t>；</w:t>
            </w:r>
            <w:r>
              <w:rPr>
                <w:rFonts w:ascii="Times New Roman" w:eastAsia="仿宋" w:hAnsi="Times New Roman"/>
                <w:szCs w:val="21"/>
              </w:rPr>
              <w:t>林一鸣</w:t>
            </w:r>
          </w:p>
        </w:tc>
        <w:tc>
          <w:tcPr>
            <w:tcW w:w="724" w:type="pct"/>
            <w:vAlign w:val="center"/>
          </w:tcPr>
          <w:p w14:paraId="13A49D3A" w14:textId="77777777" w:rsidR="00023B64" w:rsidRDefault="00CE2B17">
            <w:pPr>
              <w:jc w:val="center"/>
              <w:rPr>
                <w:rFonts w:ascii="Times New Roman" w:eastAsia="仿宋" w:hAnsi="Times New Roman"/>
                <w:szCs w:val="21"/>
              </w:rPr>
            </w:pPr>
            <w:r>
              <w:rPr>
                <w:rFonts w:ascii="Times New Roman" w:eastAsia="仿宋" w:hAnsi="Times New Roman"/>
                <w:szCs w:val="21"/>
              </w:rPr>
              <w:t>东华大学</w:t>
            </w:r>
          </w:p>
        </w:tc>
        <w:tc>
          <w:tcPr>
            <w:tcW w:w="661" w:type="pct"/>
            <w:vAlign w:val="center"/>
          </w:tcPr>
          <w:p w14:paraId="2D30683A"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023B64" w14:paraId="07C33567" w14:textId="77777777">
        <w:tc>
          <w:tcPr>
            <w:tcW w:w="446" w:type="pct"/>
            <w:vAlign w:val="center"/>
          </w:tcPr>
          <w:p w14:paraId="73A78D8E" w14:textId="77777777" w:rsidR="00023B64" w:rsidRDefault="00CE2B17">
            <w:pPr>
              <w:jc w:val="center"/>
              <w:rPr>
                <w:rFonts w:ascii="Times New Roman" w:eastAsia="仿宋" w:hAnsi="Times New Roman"/>
                <w:szCs w:val="21"/>
              </w:rPr>
            </w:pPr>
            <w:r>
              <w:rPr>
                <w:rFonts w:ascii="Times New Roman" w:eastAsia="仿宋" w:hAnsi="Times New Roman"/>
                <w:szCs w:val="21"/>
              </w:rPr>
              <w:t>6</w:t>
            </w:r>
          </w:p>
        </w:tc>
        <w:tc>
          <w:tcPr>
            <w:tcW w:w="941" w:type="pct"/>
            <w:vAlign w:val="center"/>
          </w:tcPr>
          <w:p w14:paraId="7DEE80EF"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一种抗静电亲水聚酯纤维的制备方法</w:t>
            </w:r>
          </w:p>
        </w:tc>
        <w:tc>
          <w:tcPr>
            <w:tcW w:w="1101" w:type="pct"/>
            <w:vAlign w:val="center"/>
          </w:tcPr>
          <w:p w14:paraId="41D556DF" w14:textId="77777777" w:rsidR="00023B64" w:rsidRDefault="00CE2B17">
            <w:pPr>
              <w:jc w:val="center"/>
              <w:rPr>
                <w:rFonts w:ascii="Times New Roman" w:eastAsia="仿宋" w:hAnsi="Times New Roman"/>
                <w:szCs w:val="21"/>
              </w:rPr>
            </w:pPr>
            <w:r>
              <w:rPr>
                <w:rFonts w:ascii="Times New Roman" w:eastAsia="仿宋" w:hAnsi="Times New Roman"/>
                <w:szCs w:val="21"/>
              </w:rPr>
              <w:t>ZL201210466265. 1</w:t>
            </w:r>
          </w:p>
        </w:tc>
        <w:tc>
          <w:tcPr>
            <w:tcW w:w="1126" w:type="pct"/>
            <w:vAlign w:val="center"/>
          </w:tcPr>
          <w:p w14:paraId="30728134" w14:textId="77777777" w:rsidR="00023B64" w:rsidRDefault="00CE2B17">
            <w:pPr>
              <w:jc w:val="center"/>
              <w:rPr>
                <w:rFonts w:ascii="Times New Roman" w:eastAsia="仿宋" w:hAnsi="Times New Roman"/>
                <w:szCs w:val="21"/>
              </w:rPr>
            </w:pPr>
            <w:r>
              <w:rPr>
                <w:rFonts w:ascii="Times New Roman" w:eastAsia="仿宋" w:hAnsi="Times New Roman"/>
                <w:szCs w:val="21"/>
              </w:rPr>
              <w:t>陈向玲</w:t>
            </w:r>
            <w:r>
              <w:rPr>
                <w:rFonts w:ascii="Times New Roman" w:eastAsia="仿宋" w:hAnsi="Times New Roman" w:hint="eastAsia"/>
                <w:szCs w:val="21"/>
              </w:rPr>
              <w:t>；</w:t>
            </w:r>
            <w:r>
              <w:rPr>
                <w:rFonts w:ascii="Times New Roman" w:eastAsia="仿宋" w:hAnsi="Times New Roman"/>
                <w:szCs w:val="21"/>
              </w:rPr>
              <w:t>王华平</w:t>
            </w:r>
            <w:r>
              <w:rPr>
                <w:rFonts w:ascii="Times New Roman" w:eastAsia="仿宋" w:hAnsi="Times New Roman" w:hint="eastAsia"/>
                <w:szCs w:val="21"/>
              </w:rPr>
              <w:t>；</w:t>
            </w:r>
            <w:r>
              <w:rPr>
                <w:rFonts w:ascii="Times New Roman" w:eastAsia="仿宋" w:hAnsi="Times New Roman"/>
                <w:szCs w:val="21"/>
              </w:rPr>
              <w:t>王朝生</w:t>
            </w:r>
            <w:r>
              <w:rPr>
                <w:rFonts w:ascii="Times New Roman" w:eastAsia="仿宋" w:hAnsi="Times New Roman" w:hint="eastAsia"/>
                <w:szCs w:val="21"/>
              </w:rPr>
              <w:t>；</w:t>
            </w:r>
            <w:r>
              <w:rPr>
                <w:rFonts w:ascii="Times New Roman" w:eastAsia="仿宋" w:hAnsi="Times New Roman"/>
                <w:szCs w:val="21"/>
              </w:rPr>
              <w:t>张玉梅</w:t>
            </w:r>
            <w:r>
              <w:rPr>
                <w:rFonts w:ascii="Times New Roman" w:eastAsia="仿宋" w:hAnsi="Times New Roman" w:hint="eastAsia"/>
                <w:szCs w:val="21"/>
              </w:rPr>
              <w:t>；</w:t>
            </w:r>
            <w:r>
              <w:rPr>
                <w:rFonts w:ascii="Times New Roman" w:eastAsia="仿宋" w:hAnsi="Times New Roman"/>
                <w:szCs w:val="21"/>
              </w:rPr>
              <w:t>吉鹏</w:t>
            </w:r>
            <w:r>
              <w:rPr>
                <w:rFonts w:ascii="Times New Roman" w:eastAsia="仿宋" w:hAnsi="Times New Roman" w:hint="eastAsia"/>
                <w:szCs w:val="21"/>
              </w:rPr>
              <w:t>；</w:t>
            </w:r>
            <w:r>
              <w:rPr>
                <w:rFonts w:ascii="Times New Roman" w:eastAsia="仿宋" w:hAnsi="Times New Roman"/>
                <w:szCs w:val="21"/>
              </w:rPr>
              <w:t>姜东</w:t>
            </w:r>
          </w:p>
        </w:tc>
        <w:tc>
          <w:tcPr>
            <w:tcW w:w="724" w:type="pct"/>
            <w:vAlign w:val="center"/>
          </w:tcPr>
          <w:p w14:paraId="33D379B7" w14:textId="77777777" w:rsidR="00023B64" w:rsidRDefault="00CE2B17">
            <w:pPr>
              <w:jc w:val="center"/>
              <w:rPr>
                <w:rFonts w:ascii="Times New Roman" w:eastAsia="仿宋" w:hAnsi="Times New Roman"/>
                <w:szCs w:val="21"/>
              </w:rPr>
            </w:pPr>
            <w:r>
              <w:rPr>
                <w:rFonts w:ascii="Times New Roman" w:eastAsia="仿宋" w:hAnsi="Times New Roman"/>
                <w:szCs w:val="21"/>
              </w:rPr>
              <w:t>东华大学</w:t>
            </w:r>
          </w:p>
        </w:tc>
        <w:tc>
          <w:tcPr>
            <w:tcW w:w="661" w:type="pct"/>
            <w:vAlign w:val="center"/>
          </w:tcPr>
          <w:p w14:paraId="52F12271"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023B64" w14:paraId="16D63E1E" w14:textId="77777777">
        <w:tc>
          <w:tcPr>
            <w:tcW w:w="446" w:type="pct"/>
            <w:vAlign w:val="center"/>
          </w:tcPr>
          <w:p w14:paraId="66E4568E" w14:textId="77777777" w:rsidR="00023B64" w:rsidRDefault="00CE2B17">
            <w:pPr>
              <w:jc w:val="center"/>
              <w:rPr>
                <w:rFonts w:ascii="Times New Roman" w:eastAsia="仿宋" w:hAnsi="Times New Roman"/>
                <w:szCs w:val="21"/>
              </w:rPr>
            </w:pPr>
            <w:r>
              <w:rPr>
                <w:rFonts w:ascii="Times New Roman" w:eastAsia="仿宋" w:hAnsi="Times New Roman"/>
                <w:szCs w:val="21"/>
              </w:rPr>
              <w:t>7</w:t>
            </w:r>
          </w:p>
        </w:tc>
        <w:tc>
          <w:tcPr>
            <w:tcW w:w="941" w:type="pct"/>
            <w:vAlign w:val="center"/>
          </w:tcPr>
          <w:p w14:paraId="60D970E2"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一种低阻尼聚</w:t>
            </w:r>
            <w:r>
              <w:rPr>
                <w:rFonts w:ascii="Times New Roman" w:eastAsia="仿宋" w:hAnsi="Times New Roman" w:hint="eastAsia"/>
                <w:szCs w:val="21"/>
              </w:rPr>
              <w:lastRenderedPageBreak/>
              <w:t>合物高效熔融纺丝方法</w:t>
            </w:r>
          </w:p>
        </w:tc>
        <w:tc>
          <w:tcPr>
            <w:tcW w:w="1101" w:type="pct"/>
            <w:vAlign w:val="center"/>
          </w:tcPr>
          <w:p w14:paraId="10CC6C24"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lastRenderedPageBreak/>
              <w:t>ZL201611004236.8</w:t>
            </w:r>
          </w:p>
        </w:tc>
        <w:tc>
          <w:tcPr>
            <w:tcW w:w="1126" w:type="pct"/>
            <w:vAlign w:val="center"/>
          </w:tcPr>
          <w:p w14:paraId="0D5D52FC"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王华平；吉鹏；王</w:t>
            </w:r>
            <w:r>
              <w:rPr>
                <w:rFonts w:ascii="Times New Roman" w:eastAsia="仿宋" w:hAnsi="Times New Roman" w:hint="eastAsia"/>
                <w:szCs w:val="21"/>
              </w:rPr>
              <w:lastRenderedPageBreak/>
              <w:t>朝生；李建武；江振林</w:t>
            </w:r>
            <w:r>
              <w:rPr>
                <w:rFonts w:ascii="Times New Roman" w:eastAsia="仿宋" w:hAnsi="Times New Roman" w:hint="eastAsia"/>
                <w:szCs w:val="21"/>
              </w:rPr>
              <w:t xml:space="preserve"> </w:t>
            </w:r>
            <w:r>
              <w:rPr>
                <w:rFonts w:ascii="Times New Roman" w:eastAsia="仿宋" w:hAnsi="Times New Roman" w:hint="eastAsia"/>
                <w:szCs w:val="21"/>
              </w:rPr>
              <w:t>陈烨</w:t>
            </w:r>
            <w:r>
              <w:rPr>
                <w:rFonts w:ascii="Times New Roman" w:eastAsia="仿宋" w:hAnsi="Times New Roman" w:hint="eastAsia"/>
                <w:szCs w:val="21"/>
              </w:rPr>
              <w:t xml:space="preserve"> </w:t>
            </w:r>
            <w:r>
              <w:rPr>
                <w:rFonts w:ascii="Times New Roman" w:eastAsia="仿宋" w:hAnsi="Times New Roman" w:hint="eastAsia"/>
                <w:szCs w:val="21"/>
              </w:rPr>
              <w:t>王知言</w:t>
            </w:r>
          </w:p>
        </w:tc>
        <w:tc>
          <w:tcPr>
            <w:tcW w:w="724" w:type="pct"/>
            <w:vAlign w:val="center"/>
          </w:tcPr>
          <w:p w14:paraId="50453FF9"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lastRenderedPageBreak/>
              <w:t>东华大学</w:t>
            </w:r>
          </w:p>
        </w:tc>
        <w:tc>
          <w:tcPr>
            <w:tcW w:w="661" w:type="pct"/>
            <w:vAlign w:val="center"/>
          </w:tcPr>
          <w:p w14:paraId="0BB416AA"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547350" w14:paraId="6E4775F2" w14:textId="77777777">
        <w:tc>
          <w:tcPr>
            <w:tcW w:w="446" w:type="pct"/>
            <w:vAlign w:val="center"/>
          </w:tcPr>
          <w:p w14:paraId="3419CDE1" w14:textId="77777777" w:rsidR="00547350" w:rsidRDefault="00547350" w:rsidP="00547350">
            <w:pPr>
              <w:jc w:val="center"/>
              <w:rPr>
                <w:rFonts w:ascii="Times New Roman" w:eastAsia="仿宋" w:hAnsi="Times New Roman"/>
                <w:szCs w:val="21"/>
              </w:rPr>
            </w:pPr>
            <w:r>
              <w:rPr>
                <w:rFonts w:ascii="Times New Roman" w:eastAsia="仿宋" w:hAnsi="Times New Roman"/>
                <w:szCs w:val="21"/>
              </w:rPr>
              <w:t>8</w:t>
            </w:r>
          </w:p>
        </w:tc>
        <w:tc>
          <w:tcPr>
            <w:tcW w:w="941" w:type="pct"/>
            <w:vAlign w:val="center"/>
          </w:tcPr>
          <w:p w14:paraId="5CFC076E" w14:textId="0974FD7B" w:rsidR="00547350" w:rsidRDefault="00547350" w:rsidP="00547350">
            <w:pPr>
              <w:jc w:val="center"/>
              <w:rPr>
                <w:rFonts w:ascii="Times New Roman" w:eastAsia="仿宋" w:hAnsi="Times New Roman"/>
                <w:szCs w:val="21"/>
              </w:rPr>
            </w:pPr>
            <w:r w:rsidRPr="00C678E6">
              <w:rPr>
                <w:rFonts w:ascii="华文仿宋" w:eastAsia="华文仿宋" w:hAnsi="华文仿宋" w:hint="eastAsia"/>
                <w:szCs w:val="21"/>
              </w:rPr>
              <w:t>一种低阻尼聚酯负压熔融纺丝成形方法</w:t>
            </w:r>
          </w:p>
        </w:tc>
        <w:tc>
          <w:tcPr>
            <w:tcW w:w="1101" w:type="pct"/>
            <w:vAlign w:val="center"/>
          </w:tcPr>
          <w:p w14:paraId="4BB5E6DE" w14:textId="682D0C35" w:rsidR="00547350" w:rsidRDefault="00547350" w:rsidP="00547350">
            <w:pPr>
              <w:jc w:val="center"/>
              <w:rPr>
                <w:rFonts w:ascii="Times New Roman" w:eastAsia="仿宋" w:hAnsi="Times New Roman"/>
                <w:szCs w:val="21"/>
              </w:rPr>
            </w:pPr>
            <w:r w:rsidRPr="00C678E6">
              <w:rPr>
                <w:rFonts w:ascii="华文仿宋" w:eastAsia="华文仿宋" w:hAnsi="华文仿宋"/>
                <w:szCs w:val="21"/>
              </w:rPr>
              <w:t>ZL201611004381.6</w:t>
            </w:r>
          </w:p>
        </w:tc>
        <w:tc>
          <w:tcPr>
            <w:tcW w:w="1126" w:type="pct"/>
            <w:vAlign w:val="center"/>
          </w:tcPr>
          <w:p w14:paraId="1C66BFAC" w14:textId="233A33C2" w:rsidR="00547350" w:rsidRDefault="00547350" w:rsidP="00547350">
            <w:pPr>
              <w:jc w:val="center"/>
              <w:rPr>
                <w:rFonts w:ascii="Times New Roman" w:eastAsia="仿宋" w:hAnsi="Times New Roman"/>
                <w:szCs w:val="21"/>
              </w:rPr>
            </w:pPr>
            <w:r w:rsidRPr="00C678E6">
              <w:rPr>
                <w:rFonts w:ascii="华文仿宋" w:eastAsia="华文仿宋" w:hAnsi="华文仿宋" w:hint="eastAsia"/>
                <w:szCs w:val="21"/>
              </w:rPr>
              <w:t xml:space="preserve">吉鹏 王华平 </w:t>
            </w:r>
            <w:r w:rsidRPr="00547350">
              <w:rPr>
                <w:rFonts w:ascii="华文仿宋" w:eastAsia="华文仿宋" w:hAnsi="华文仿宋" w:hint="eastAsia"/>
                <w:szCs w:val="21"/>
              </w:rPr>
              <w:t>王朝生 甘学辉 李建武 江振林 陈向玲</w:t>
            </w:r>
          </w:p>
        </w:tc>
        <w:tc>
          <w:tcPr>
            <w:tcW w:w="724" w:type="pct"/>
            <w:vAlign w:val="center"/>
          </w:tcPr>
          <w:p w14:paraId="2CD3E7FA" w14:textId="77777777" w:rsidR="00547350" w:rsidRDefault="00547350" w:rsidP="00547350">
            <w:pPr>
              <w:jc w:val="center"/>
              <w:rPr>
                <w:rFonts w:ascii="Times New Roman" w:eastAsia="仿宋" w:hAnsi="Times New Roman"/>
                <w:szCs w:val="21"/>
              </w:rPr>
            </w:pPr>
            <w:r>
              <w:rPr>
                <w:rFonts w:ascii="Times New Roman" w:eastAsia="仿宋" w:hAnsi="Times New Roman"/>
                <w:szCs w:val="21"/>
              </w:rPr>
              <w:t>东华大学</w:t>
            </w:r>
          </w:p>
        </w:tc>
        <w:tc>
          <w:tcPr>
            <w:tcW w:w="661" w:type="pct"/>
            <w:vAlign w:val="center"/>
          </w:tcPr>
          <w:p w14:paraId="58772807" w14:textId="77777777" w:rsidR="00547350" w:rsidRDefault="00547350" w:rsidP="00547350">
            <w:pPr>
              <w:jc w:val="center"/>
              <w:rPr>
                <w:rFonts w:ascii="Times New Roman" w:eastAsia="仿宋" w:hAnsi="Times New Roman"/>
                <w:szCs w:val="21"/>
              </w:rPr>
            </w:pPr>
            <w:r>
              <w:rPr>
                <w:rFonts w:ascii="Times New Roman" w:eastAsia="仿宋" w:hAnsi="Times New Roman"/>
                <w:szCs w:val="21"/>
              </w:rPr>
              <w:t>发明专利</w:t>
            </w:r>
          </w:p>
        </w:tc>
      </w:tr>
      <w:tr w:rsidR="00023B64" w14:paraId="400A95FE" w14:textId="77777777">
        <w:tc>
          <w:tcPr>
            <w:tcW w:w="446" w:type="pct"/>
            <w:vAlign w:val="center"/>
          </w:tcPr>
          <w:p w14:paraId="4684CA36" w14:textId="77777777" w:rsidR="00023B64" w:rsidRDefault="00CE2B17">
            <w:pPr>
              <w:jc w:val="center"/>
              <w:rPr>
                <w:rFonts w:ascii="Times New Roman" w:eastAsia="仿宋" w:hAnsi="Times New Roman"/>
                <w:szCs w:val="21"/>
              </w:rPr>
            </w:pPr>
            <w:r>
              <w:rPr>
                <w:rFonts w:ascii="Times New Roman" w:eastAsia="仿宋" w:hAnsi="Times New Roman"/>
                <w:szCs w:val="21"/>
              </w:rPr>
              <w:t>9</w:t>
            </w:r>
          </w:p>
        </w:tc>
        <w:tc>
          <w:tcPr>
            <w:tcW w:w="941" w:type="pct"/>
            <w:vAlign w:val="center"/>
          </w:tcPr>
          <w:p w14:paraId="6F4E58D9"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一种可生物降解低熔点皮芯复合纤维及其制备方法</w:t>
            </w:r>
          </w:p>
        </w:tc>
        <w:tc>
          <w:tcPr>
            <w:tcW w:w="1101" w:type="pct"/>
            <w:vAlign w:val="center"/>
          </w:tcPr>
          <w:p w14:paraId="2BB377DE" w14:textId="77777777" w:rsidR="00023B64" w:rsidRDefault="00CE2B17">
            <w:pPr>
              <w:jc w:val="center"/>
              <w:rPr>
                <w:rFonts w:ascii="Times New Roman" w:eastAsia="仿宋" w:hAnsi="Times New Roman"/>
                <w:szCs w:val="21"/>
              </w:rPr>
            </w:pPr>
            <w:r>
              <w:rPr>
                <w:rFonts w:ascii="Times New Roman" w:eastAsia="仿宋" w:hAnsi="Times New Roman"/>
                <w:szCs w:val="21"/>
              </w:rPr>
              <w:t>ZL202311266378.1</w:t>
            </w:r>
          </w:p>
        </w:tc>
        <w:tc>
          <w:tcPr>
            <w:tcW w:w="1126" w:type="pct"/>
            <w:vAlign w:val="center"/>
          </w:tcPr>
          <w:p w14:paraId="1F0A3D04" w14:textId="77777777" w:rsidR="00023B64" w:rsidRDefault="00CE2B17">
            <w:pPr>
              <w:jc w:val="center"/>
              <w:rPr>
                <w:rFonts w:ascii="Times New Roman" w:eastAsia="仿宋" w:hAnsi="Times New Roman"/>
                <w:szCs w:val="21"/>
              </w:rPr>
            </w:pPr>
            <w:r>
              <w:rPr>
                <w:rFonts w:ascii="Times New Roman" w:eastAsia="仿宋" w:hAnsi="Times New Roman"/>
                <w:szCs w:val="21"/>
              </w:rPr>
              <w:t>于金超</w:t>
            </w:r>
            <w:r>
              <w:rPr>
                <w:rFonts w:ascii="Times New Roman" w:eastAsia="仿宋" w:hAnsi="Times New Roman" w:hint="eastAsia"/>
                <w:szCs w:val="21"/>
              </w:rPr>
              <w:t>；</w:t>
            </w:r>
            <w:r>
              <w:rPr>
                <w:rFonts w:ascii="Times New Roman" w:eastAsia="仿宋" w:hAnsi="Times New Roman"/>
                <w:szCs w:val="21"/>
              </w:rPr>
              <w:t>孙立召</w:t>
            </w:r>
            <w:r>
              <w:rPr>
                <w:rFonts w:ascii="Times New Roman" w:eastAsia="仿宋" w:hAnsi="Times New Roman" w:hint="eastAsia"/>
                <w:szCs w:val="21"/>
              </w:rPr>
              <w:t>；</w:t>
            </w:r>
            <w:r>
              <w:rPr>
                <w:rFonts w:ascii="Times New Roman" w:eastAsia="仿宋" w:hAnsi="Times New Roman"/>
                <w:szCs w:val="21"/>
              </w:rPr>
              <w:t>郑鹏程</w:t>
            </w:r>
            <w:r>
              <w:rPr>
                <w:rFonts w:ascii="Times New Roman" w:eastAsia="仿宋" w:hAnsi="Times New Roman" w:hint="eastAsia"/>
                <w:szCs w:val="21"/>
              </w:rPr>
              <w:t>；</w:t>
            </w:r>
            <w:r>
              <w:rPr>
                <w:rFonts w:ascii="Times New Roman" w:eastAsia="仿宋" w:hAnsi="Times New Roman"/>
                <w:szCs w:val="21"/>
              </w:rPr>
              <w:t>管叙君</w:t>
            </w:r>
            <w:r>
              <w:rPr>
                <w:rFonts w:ascii="Times New Roman" w:eastAsia="仿宋" w:hAnsi="Times New Roman" w:hint="eastAsia"/>
                <w:szCs w:val="21"/>
              </w:rPr>
              <w:t>；</w:t>
            </w:r>
            <w:r>
              <w:rPr>
                <w:rFonts w:ascii="Times New Roman" w:eastAsia="仿宋" w:hAnsi="Times New Roman"/>
                <w:szCs w:val="21"/>
              </w:rPr>
              <w:t>白洪昕</w:t>
            </w:r>
            <w:r>
              <w:rPr>
                <w:rFonts w:ascii="Times New Roman" w:eastAsia="仿宋" w:hAnsi="Times New Roman" w:hint="eastAsia"/>
                <w:szCs w:val="21"/>
              </w:rPr>
              <w:t>；</w:t>
            </w:r>
            <w:r>
              <w:rPr>
                <w:rFonts w:ascii="Times New Roman" w:eastAsia="仿宋" w:hAnsi="Times New Roman"/>
                <w:szCs w:val="21"/>
              </w:rPr>
              <w:t>耿垚佳</w:t>
            </w:r>
          </w:p>
        </w:tc>
        <w:tc>
          <w:tcPr>
            <w:tcW w:w="724" w:type="pct"/>
            <w:vAlign w:val="center"/>
          </w:tcPr>
          <w:p w14:paraId="66D39339" w14:textId="77777777" w:rsidR="00023B64" w:rsidRDefault="00CE2B17">
            <w:pPr>
              <w:jc w:val="center"/>
              <w:rPr>
                <w:rFonts w:ascii="Times New Roman" w:eastAsia="仿宋" w:hAnsi="Times New Roman"/>
                <w:szCs w:val="21"/>
              </w:rPr>
            </w:pPr>
            <w:r>
              <w:rPr>
                <w:rFonts w:ascii="Times New Roman" w:eastAsia="仿宋" w:hAnsi="Times New Roman"/>
                <w:szCs w:val="21"/>
              </w:rPr>
              <w:t>苏州大学</w:t>
            </w:r>
          </w:p>
        </w:tc>
        <w:tc>
          <w:tcPr>
            <w:tcW w:w="661" w:type="pct"/>
            <w:vAlign w:val="center"/>
          </w:tcPr>
          <w:p w14:paraId="5DC3EA91"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r w:rsidR="00023B64" w14:paraId="45181662" w14:textId="77777777">
        <w:tc>
          <w:tcPr>
            <w:tcW w:w="446" w:type="pct"/>
            <w:vAlign w:val="center"/>
          </w:tcPr>
          <w:p w14:paraId="7128F887" w14:textId="77777777" w:rsidR="00023B64" w:rsidRDefault="00CE2B17">
            <w:pPr>
              <w:jc w:val="center"/>
              <w:rPr>
                <w:rFonts w:ascii="Times New Roman" w:eastAsia="仿宋" w:hAnsi="Times New Roman"/>
                <w:szCs w:val="21"/>
              </w:rPr>
            </w:pPr>
            <w:r>
              <w:rPr>
                <w:rFonts w:ascii="Times New Roman" w:eastAsia="仿宋" w:hAnsi="Times New Roman"/>
                <w:szCs w:val="21"/>
              </w:rPr>
              <w:t>10</w:t>
            </w:r>
          </w:p>
        </w:tc>
        <w:tc>
          <w:tcPr>
            <w:tcW w:w="941" w:type="pct"/>
            <w:vAlign w:val="center"/>
          </w:tcPr>
          <w:p w14:paraId="4BD34948"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一种</w:t>
            </w:r>
            <w:r>
              <w:rPr>
                <w:rFonts w:ascii="Times New Roman" w:eastAsia="仿宋" w:hAnsi="Times New Roman" w:hint="eastAsia"/>
                <w:szCs w:val="21"/>
              </w:rPr>
              <w:t>PHA-PLA</w:t>
            </w:r>
            <w:r>
              <w:rPr>
                <w:rFonts w:ascii="Times New Roman" w:eastAsia="仿宋" w:hAnsi="Times New Roman" w:hint="eastAsia"/>
                <w:szCs w:val="21"/>
              </w:rPr>
              <w:t>皮芯复合纤维及其制备方法</w:t>
            </w:r>
          </w:p>
        </w:tc>
        <w:tc>
          <w:tcPr>
            <w:tcW w:w="1101" w:type="pct"/>
            <w:vAlign w:val="center"/>
          </w:tcPr>
          <w:p w14:paraId="03AF1AEA" w14:textId="77777777" w:rsidR="00023B64" w:rsidRDefault="00CE2B17">
            <w:pPr>
              <w:jc w:val="center"/>
              <w:rPr>
                <w:rFonts w:ascii="Times New Roman" w:eastAsia="仿宋" w:hAnsi="Times New Roman"/>
                <w:szCs w:val="21"/>
              </w:rPr>
            </w:pPr>
            <w:r>
              <w:rPr>
                <w:rFonts w:ascii="Times New Roman" w:eastAsia="仿宋" w:hAnsi="Times New Roman"/>
                <w:szCs w:val="21"/>
              </w:rPr>
              <w:t>ZL202410211031.5</w:t>
            </w:r>
          </w:p>
        </w:tc>
        <w:tc>
          <w:tcPr>
            <w:tcW w:w="1126" w:type="pct"/>
            <w:vAlign w:val="center"/>
          </w:tcPr>
          <w:p w14:paraId="6FA8289F" w14:textId="77777777" w:rsidR="00023B64" w:rsidRDefault="00CE2B17">
            <w:pPr>
              <w:jc w:val="center"/>
              <w:rPr>
                <w:rFonts w:ascii="Times New Roman" w:eastAsia="仿宋" w:hAnsi="Times New Roman"/>
                <w:szCs w:val="21"/>
              </w:rPr>
            </w:pPr>
            <w:r>
              <w:rPr>
                <w:rFonts w:ascii="Times New Roman" w:eastAsia="仿宋" w:hAnsi="Times New Roman"/>
                <w:szCs w:val="21"/>
              </w:rPr>
              <w:t>于金超</w:t>
            </w:r>
            <w:r>
              <w:rPr>
                <w:rFonts w:ascii="Times New Roman" w:eastAsia="仿宋" w:hAnsi="Times New Roman" w:hint="eastAsia"/>
                <w:szCs w:val="21"/>
              </w:rPr>
              <w:t>；</w:t>
            </w:r>
            <w:r>
              <w:rPr>
                <w:rFonts w:ascii="Times New Roman" w:eastAsia="仿宋" w:hAnsi="Times New Roman"/>
                <w:szCs w:val="21"/>
              </w:rPr>
              <w:t>白洪昕</w:t>
            </w:r>
            <w:r>
              <w:rPr>
                <w:rFonts w:ascii="Times New Roman" w:eastAsia="仿宋" w:hAnsi="Times New Roman" w:hint="eastAsia"/>
                <w:szCs w:val="21"/>
              </w:rPr>
              <w:t>；</w:t>
            </w:r>
            <w:r>
              <w:rPr>
                <w:rFonts w:ascii="Times New Roman" w:eastAsia="仿宋" w:hAnsi="Times New Roman"/>
                <w:szCs w:val="21"/>
              </w:rPr>
              <w:t>郑鹏程</w:t>
            </w:r>
            <w:r>
              <w:rPr>
                <w:rFonts w:ascii="Times New Roman" w:eastAsia="仿宋" w:hAnsi="Times New Roman" w:hint="eastAsia"/>
                <w:szCs w:val="21"/>
              </w:rPr>
              <w:t>；</w:t>
            </w:r>
            <w:r>
              <w:rPr>
                <w:rFonts w:ascii="Times New Roman" w:eastAsia="仿宋" w:hAnsi="Times New Roman"/>
                <w:szCs w:val="21"/>
              </w:rPr>
              <w:t>孙立召</w:t>
            </w:r>
            <w:r>
              <w:rPr>
                <w:rFonts w:ascii="Times New Roman" w:eastAsia="仿宋" w:hAnsi="Times New Roman" w:hint="eastAsia"/>
                <w:szCs w:val="21"/>
              </w:rPr>
              <w:t>；</w:t>
            </w:r>
            <w:r>
              <w:rPr>
                <w:rFonts w:ascii="Times New Roman" w:eastAsia="仿宋" w:hAnsi="Times New Roman"/>
                <w:szCs w:val="21"/>
              </w:rPr>
              <w:t>管叙君</w:t>
            </w:r>
            <w:r>
              <w:rPr>
                <w:rFonts w:ascii="Times New Roman" w:eastAsia="仿宋" w:hAnsi="Times New Roman" w:hint="eastAsia"/>
                <w:szCs w:val="21"/>
              </w:rPr>
              <w:t>；</w:t>
            </w:r>
            <w:r>
              <w:rPr>
                <w:rFonts w:ascii="Times New Roman" w:eastAsia="仿宋" w:hAnsi="Times New Roman"/>
                <w:szCs w:val="21"/>
              </w:rPr>
              <w:t>潘志娟</w:t>
            </w:r>
          </w:p>
        </w:tc>
        <w:tc>
          <w:tcPr>
            <w:tcW w:w="724" w:type="pct"/>
            <w:vAlign w:val="center"/>
          </w:tcPr>
          <w:p w14:paraId="212B3CA5" w14:textId="77777777" w:rsidR="00023B64" w:rsidRDefault="00CE2B17">
            <w:pPr>
              <w:jc w:val="center"/>
              <w:rPr>
                <w:rFonts w:ascii="Times New Roman" w:eastAsia="仿宋" w:hAnsi="Times New Roman"/>
                <w:szCs w:val="21"/>
              </w:rPr>
            </w:pPr>
            <w:r>
              <w:rPr>
                <w:rFonts w:ascii="Times New Roman" w:eastAsia="仿宋" w:hAnsi="Times New Roman"/>
                <w:szCs w:val="21"/>
              </w:rPr>
              <w:t>苏州大学</w:t>
            </w:r>
          </w:p>
        </w:tc>
        <w:tc>
          <w:tcPr>
            <w:tcW w:w="661" w:type="pct"/>
            <w:vAlign w:val="center"/>
          </w:tcPr>
          <w:p w14:paraId="12C25A8A" w14:textId="77777777" w:rsidR="00023B64" w:rsidRDefault="00CE2B17">
            <w:pPr>
              <w:jc w:val="center"/>
              <w:rPr>
                <w:rFonts w:ascii="Times New Roman" w:eastAsia="仿宋" w:hAnsi="Times New Roman"/>
                <w:szCs w:val="21"/>
              </w:rPr>
            </w:pPr>
            <w:r>
              <w:rPr>
                <w:rFonts w:ascii="Times New Roman" w:eastAsia="仿宋" w:hAnsi="Times New Roman"/>
                <w:szCs w:val="21"/>
              </w:rPr>
              <w:t>发明专利</w:t>
            </w:r>
          </w:p>
        </w:tc>
      </w:tr>
    </w:tbl>
    <w:p w14:paraId="65880B1D" w14:textId="77777777" w:rsidR="00023B64" w:rsidRDefault="00023B64">
      <w:pPr>
        <w:jc w:val="left"/>
        <w:rPr>
          <w:rFonts w:ascii="Times New Roman" w:eastAsia="仿宋" w:hAnsi="Times New Roman"/>
          <w:b/>
          <w:bCs/>
          <w:sz w:val="28"/>
          <w:szCs w:val="28"/>
        </w:rPr>
      </w:pPr>
    </w:p>
    <w:p w14:paraId="481F748F" w14:textId="77777777" w:rsidR="00023B64" w:rsidRDefault="00CE2B17">
      <w:pPr>
        <w:jc w:val="left"/>
        <w:rPr>
          <w:rFonts w:ascii="Times New Roman" w:eastAsia="仿宋" w:hAnsi="Times New Roman"/>
          <w:b/>
          <w:bCs/>
          <w:sz w:val="28"/>
          <w:szCs w:val="28"/>
        </w:rPr>
      </w:pPr>
      <w:r>
        <w:rPr>
          <w:rFonts w:ascii="Times New Roman" w:eastAsia="仿宋" w:hAnsi="Times New Roman"/>
          <w:b/>
          <w:bCs/>
          <w:sz w:val="28"/>
          <w:szCs w:val="28"/>
        </w:rPr>
        <w:t>六、代表性论文著作目录</w:t>
      </w:r>
    </w:p>
    <w:p w14:paraId="5070A499" w14:textId="77777777" w:rsidR="00023B64" w:rsidRDefault="00CE2B17">
      <w:pPr>
        <w:jc w:val="center"/>
        <w:rPr>
          <w:rFonts w:ascii="Times New Roman" w:eastAsia="仿宋" w:hAnsi="Times New Roman"/>
          <w:szCs w:val="21"/>
        </w:rPr>
      </w:pPr>
      <w:r>
        <w:rPr>
          <w:rFonts w:ascii="Times New Roman" w:eastAsia="仿宋" w:hAnsi="Times New Roman"/>
          <w:szCs w:val="21"/>
        </w:rPr>
        <w:t>（限</w:t>
      </w:r>
      <w:r>
        <w:rPr>
          <w:rFonts w:ascii="Times New Roman" w:eastAsia="仿宋" w:hAnsi="Times New Roman"/>
          <w:szCs w:val="21"/>
        </w:rPr>
        <w:t>5</w:t>
      </w:r>
      <w:r>
        <w:rPr>
          <w:rFonts w:ascii="Times New Roman" w:eastAsia="仿宋" w:hAnsi="Times New Roman"/>
          <w:szCs w:val="21"/>
        </w:rPr>
        <w:t>篇）</w:t>
      </w:r>
    </w:p>
    <w:tbl>
      <w:tblPr>
        <w:tblStyle w:val="a7"/>
        <w:tblW w:w="5294" w:type="pct"/>
        <w:tblLayout w:type="fixed"/>
        <w:tblLook w:val="04A0" w:firstRow="1" w:lastRow="0" w:firstColumn="1" w:lastColumn="0" w:noHBand="0" w:noVBand="1"/>
      </w:tblPr>
      <w:tblGrid>
        <w:gridCol w:w="793"/>
        <w:gridCol w:w="1897"/>
        <w:gridCol w:w="1702"/>
        <w:gridCol w:w="1985"/>
        <w:gridCol w:w="1277"/>
        <w:gridCol w:w="1130"/>
      </w:tblGrid>
      <w:tr w:rsidR="00023B64" w14:paraId="7751179F" w14:textId="77777777" w:rsidTr="00382899">
        <w:tc>
          <w:tcPr>
            <w:tcW w:w="451" w:type="pct"/>
            <w:vAlign w:val="center"/>
          </w:tcPr>
          <w:p w14:paraId="79C76C4F" w14:textId="77777777" w:rsidR="00023B64" w:rsidRDefault="00CE2B17">
            <w:pPr>
              <w:jc w:val="center"/>
              <w:rPr>
                <w:rFonts w:ascii="Times New Roman" w:eastAsia="仿宋" w:hAnsi="Times New Roman"/>
                <w:szCs w:val="21"/>
              </w:rPr>
            </w:pPr>
            <w:r>
              <w:rPr>
                <w:rFonts w:ascii="Times New Roman" w:eastAsia="仿宋" w:hAnsi="Times New Roman"/>
                <w:szCs w:val="21"/>
              </w:rPr>
              <w:t>序号</w:t>
            </w:r>
          </w:p>
        </w:tc>
        <w:tc>
          <w:tcPr>
            <w:tcW w:w="1080" w:type="pct"/>
            <w:vAlign w:val="center"/>
          </w:tcPr>
          <w:p w14:paraId="72931526" w14:textId="77777777" w:rsidR="00023B64" w:rsidRDefault="00CE2B17">
            <w:pPr>
              <w:jc w:val="center"/>
              <w:rPr>
                <w:rFonts w:ascii="Times New Roman" w:eastAsia="仿宋" w:hAnsi="Times New Roman"/>
              </w:rPr>
            </w:pPr>
            <w:r>
              <w:rPr>
                <w:rFonts w:ascii="Times New Roman" w:eastAsia="仿宋" w:hAnsi="Times New Roman"/>
              </w:rPr>
              <w:t>论文名称</w:t>
            </w:r>
          </w:p>
        </w:tc>
        <w:tc>
          <w:tcPr>
            <w:tcW w:w="969" w:type="pct"/>
            <w:vAlign w:val="center"/>
          </w:tcPr>
          <w:p w14:paraId="0F9F35CA" w14:textId="77777777" w:rsidR="00023B64" w:rsidRDefault="00CE2B17">
            <w:pPr>
              <w:jc w:val="center"/>
              <w:rPr>
                <w:rFonts w:ascii="Times New Roman" w:eastAsia="仿宋" w:hAnsi="Times New Roman"/>
              </w:rPr>
            </w:pPr>
            <w:r>
              <w:rPr>
                <w:rFonts w:ascii="Times New Roman" w:eastAsia="仿宋" w:hAnsi="Times New Roman"/>
              </w:rPr>
              <w:t>期刊</w:t>
            </w:r>
            <w:r>
              <w:rPr>
                <w:rFonts w:ascii="Times New Roman" w:eastAsia="仿宋" w:hAnsi="Times New Roman"/>
              </w:rPr>
              <w:t xml:space="preserve"> /</w:t>
            </w:r>
            <w:r>
              <w:rPr>
                <w:rFonts w:ascii="Times New Roman" w:eastAsia="仿宋" w:hAnsi="Times New Roman"/>
              </w:rPr>
              <w:t>发表时间</w:t>
            </w:r>
          </w:p>
        </w:tc>
        <w:tc>
          <w:tcPr>
            <w:tcW w:w="1130" w:type="pct"/>
            <w:vAlign w:val="center"/>
          </w:tcPr>
          <w:p w14:paraId="69DF37E8" w14:textId="77777777" w:rsidR="00023B64" w:rsidRDefault="00CE2B17">
            <w:pPr>
              <w:jc w:val="center"/>
              <w:rPr>
                <w:rFonts w:ascii="Times New Roman" w:eastAsia="仿宋" w:hAnsi="Times New Roman"/>
                <w:szCs w:val="21"/>
              </w:rPr>
            </w:pPr>
            <w:r>
              <w:rPr>
                <w:rFonts w:ascii="Times New Roman" w:eastAsia="仿宋" w:hAnsi="Times New Roman"/>
                <w:szCs w:val="21"/>
              </w:rPr>
              <w:t>作者：姓名排序</w:t>
            </w:r>
          </w:p>
        </w:tc>
        <w:tc>
          <w:tcPr>
            <w:tcW w:w="727" w:type="pct"/>
            <w:vAlign w:val="center"/>
          </w:tcPr>
          <w:p w14:paraId="3370C1F5" w14:textId="77777777" w:rsidR="00023B64" w:rsidRDefault="00CE2B17">
            <w:pPr>
              <w:jc w:val="center"/>
              <w:rPr>
                <w:rFonts w:ascii="Times New Roman" w:eastAsia="仿宋" w:hAnsi="Times New Roman"/>
                <w:szCs w:val="21"/>
              </w:rPr>
            </w:pPr>
            <w:r>
              <w:rPr>
                <w:rFonts w:ascii="Times New Roman" w:eastAsia="仿宋" w:hAnsi="Times New Roman"/>
                <w:szCs w:val="21"/>
              </w:rPr>
              <w:t>他引次数</w:t>
            </w:r>
          </w:p>
        </w:tc>
        <w:tc>
          <w:tcPr>
            <w:tcW w:w="643" w:type="pct"/>
            <w:vAlign w:val="center"/>
          </w:tcPr>
          <w:p w14:paraId="07CDA574" w14:textId="77777777" w:rsidR="00023B64" w:rsidRDefault="00CE2B17">
            <w:pPr>
              <w:jc w:val="center"/>
              <w:rPr>
                <w:rFonts w:ascii="Times New Roman" w:eastAsia="仿宋" w:hAnsi="Times New Roman"/>
                <w:szCs w:val="21"/>
              </w:rPr>
            </w:pPr>
            <w:r>
              <w:rPr>
                <w:rFonts w:ascii="Times New Roman" w:eastAsia="仿宋" w:hAnsi="Times New Roman"/>
                <w:szCs w:val="21"/>
              </w:rPr>
              <w:t>单位</w:t>
            </w:r>
          </w:p>
        </w:tc>
      </w:tr>
      <w:tr w:rsidR="00023B64" w14:paraId="0BF11CD3" w14:textId="77777777" w:rsidTr="00382899">
        <w:tc>
          <w:tcPr>
            <w:tcW w:w="451" w:type="pct"/>
            <w:vAlign w:val="center"/>
          </w:tcPr>
          <w:p w14:paraId="7D042FB6" w14:textId="77777777" w:rsidR="00023B64" w:rsidRDefault="00CE2B17">
            <w:pPr>
              <w:jc w:val="center"/>
              <w:rPr>
                <w:rFonts w:ascii="Times New Roman" w:eastAsia="仿宋" w:hAnsi="Times New Roman"/>
                <w:szCs w:val="21"/>
              </w:rPr>
            </w:pPr>
            <w:r>
              <w:rPr>
                <w:rFonts w:ascii="Times New Roman" w:eastAsia="仿宋" w:hAnsi="Times New Roman"/>
                <w:szCs w:val="21"/>
              </w:rPr>
              <w:t>1</w:t>
            </w:r>
          </w:p>
        </w:tc>
        <w:tc>
          <w:tcPr>
            <w:tcW w:w="1080" w:type="pct"/>
            <w:vAlign w:val="center"/>
          </w:tcPr>
          <w:p w14:paraId="40D5CAA9" w14:textId="77777777" w:rsidR="00023B64" w:rsidRDefault="00CE2B17">
            <w:pPr>
              <w:jc w:val="center"/>
              <w:rPr>
                <w:rFonts w:ascii="Times New Roman" w:eastAsia="仿宋" w:hAnsi="Times New Roman"/>
              </w:rPr>
            </w:pPr>
            <w:r>
              <w:rPr>
                <w:rFonts w:ascii="Times New Roman" w:eastAsia="仿宋" w:hAnsi="Times New Roman"/>
              </w:rPr>
              <w:t>Designing hydrolysis-resistant Ti/Zn bimetallic catalyst based on the  coordination activation mechanism to synthesize high molecular weight  poly (1,5-pentene terephthalate) (PPeT)</w:t>
            </w:r>
          </w:p>
        </w:tc>
        <w:tc>
          <w:tcPr>
            <w:tcW w:w="969" w:type="pct"/>
            <w:vAlign w:val="center"/>
          </w:tcPr>
          <w:p w14:paraId="2F4A5206" w14:textId="77777777" w:rsidR="00023B64" w:rsidRDefault="00CE2B17">
            <w:pPr>
              <w:jc w:val="center"/>
              <w:rPr>
                <w:rFonts w:ascii="Times New Roman" w:eastAsia="仿宋" w:hAnsi="Times New Roman"/>
              </w:rPr>
            </w:pPr>
            <w:r>
              <w:rPr>
                <w:rFonts w:ascii="Times New Roman" w:eastAsia="仿宋" w:hAnsi="Times New Roman"/>
              </w:rPr>
              <w:t>Polymer</w:t>
            </w:r>
          </w:p>
          <w:p w14:paraId="15DF2B23" w14:textId="77777777" w:rsidR="00023B64" w:rsidRDefault="00CE2B17">
            <w:pPr>
              <w:jc w:val="center"/>
              <w:rPr>
                <w:rFonts w:ascii="Times New Roman" w:eastAsia="仿宋" w:hAnsi="Times New Roman"/>
              </w:rPr>
            </w:pPr>
            <w:r>
              <w:rPr>
                <w:rFonts w:ascii="Times New Roman" w:eastAsia="仿宋" w:hAnsi="Times New Roman" w:hint="eastAsia"/>
              </w:rPr>
              <w:t>2</w:t>
            </w:r>
            <w:r>
              <w:rPr>
                <w:rFonts w:ascii="Times New Roman" w:eastAsia="仿宋" w:hAnsi="Times New Roman"/>
              </w:rPr>
              <w:t>024-03-03</w:t>
            </w:r>
          </w:p>
        </w:tc>
        <w:tc>
          <w:tcPr>
            <w:tcW w:w="1130" w:type="pct"/>
            <w:vAlign w:val="center"/>
          </w:tcPr>
          <w:p w14:paraId="2D86984F"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沈午枫，徐朝晨，曾超，于一虓，张圣明，吉鹏</w:t>
            </w:r>
            <w:r>
              <w:rPr>
                <w:rFonts w:ascii="Times New Roman" w:eastAsia="仿宋" w:hAnsi="Times New Roman" w:hint="eastAsia"/>
                <w:szCs w:val="21"/>
              </w:rPr>
              <w:t>*</w:t>
            </w:r>
            <w:r>
              <w:rPr>
                <w:rFonts w:ascii="Times New Roman" w:eastAsia="仿宋" w:hAnsi="Times New Roman" w:hint="eastAsia"/>
                <w:szCs w:val="21"/>
              </w:rPr>
              <w:t>，王华平</w:t>
            </w:r>
          </w:p>
        </w:tc>
        <w:tc>
          <w:tcPr>
            <w:tcW w:w="727" w:type="pct"/>
            <w:vAlign w:val="center"/>
          </w:tcPr>
          <w:p w14:paraId="1F8DEA30" w14:textId="77777777" w:rsidR="00023B64" w:rsidRDefault="00CE2B17">
            <w:pPr>
              <w:jc w:val="center"/>
              <w:rPr>
                <w:rFonts w:ascii="Times New Roman" w:eastAsia="仿宋" w:hAnsi="Times New Roman"/>
                <w:szCs w:val="21"/>
              </w:rPr>
            </w:pPr>
            <w:r>
              <w:rPr>
                <w:rFonts w:ascii="Times New Roman" w:eastAsia="仿宋" w:hAnsi="Times New Roman"/>
                <w:szCs w:val="21"/>
              </w:rPr>
              <w:t>0</w:t>
            </w:r>
          </w:p>
        </w:tc>
        <w:tc>
          <w:tcPr>
            <w:tcW w:w="643" w:type="pct"/>
            <w:vAlign w:val="center"/>
          </w:tcPr>
          <w:p w14:paraId="225E04F6"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东华大学</w:t>
            </w:r>
          </w:p>
        </w:tc>
      </w:tr>
      <w:tr w:rsidR="00023B64" w14:paraId="17EC4F93" w14:textId="77777777" w:rsidTr="00382899">
        <w:tc>
          <w:tcPr>
            <w:tcW w:w="451" w:type="pct"/>
            <w:vAlign w:val="center"/>
          </w:tcPr>
          <w:p w14:paraId="3BEB7AC2" w14:textId="77777777" w:rsidR="00023B64" w:rsidRDefault="00CE2B17">
            <w:pPr>
              <w:jc w:val="center"/>
              <w:rPr>
                <w:rFonts w:ascii="Times New Roman" w:eastAsia="仿宋" w:hAnsi="Times New Roman"/>
                <w:szCs w:val="21"/>
              </w:rPr>
            </w:pPr>
            <w:r>
              <w:rPr>
                <w:rFonts w:ascii="Times New Roman" w:eastAsia="仿宋" w:hAnsi="Times New Roman"/>
                <w:szCs w:val="21"/>
              </w:rPr>
              <w:t>2</w:t>
            </w:r>
          </w:p>
        </w:tc>
        <w:tc>
          <w:tcPr>
            <w:tcW w:w="1080" w:type="pct"/>
            <w:vAlign w:val="center"/>
          </w:tcPr>
          <w:p w14:paraId="53D12F7B" w14:textId="77777777" w:rsidR="00023B64" w:rsidRDefault="00CE2B17">
            <w:pPr>
              <w:jc w:val="center"/>
              <w:rPr>
                <w:rFonts w:ascii="Times New Roman" w:eastAsia="仿宋" w:hAnsi="Times New Roman"/>
              </w:rPr>
            </w:pPr>
            <w:r>
              <w:rPr>
                <w:rFonts w:ascii="Times New Roman" w:eastAsia="仿宋" w:hAnsi="Times New Roman"/>
              </w:rPr>
              <w:t>Hydrophobic, breat</w:t>
            </w:r>
            <w:r>
              <w:rPr>
                <w:rFonts w:ascii="Times New Roman" w:eastAsia="仿宋" w:hAnsi="Times New Roman"/>
              </w:rPr>
              <w:t>hable cellulose nonwoven fabrics for disposable  hygiene applications</w:t>
            </w:r>
          </w:p>
        </w:tc>
        <w:tc>
          <w:tcPr>
            <w:tcW w:w="969" w:type="pct"/>
            <w:vAlign w:val="center"/>
          </w:tcPr>
          <w:p w14:paraId="4737D4B6" w14:textId="77777777" w:rsidR="00023B64" w:rsidRDefault="00CE2B17">
            <w:pPr>
              <w:jc w:val="center"/>
              <w:rPr>
                <w:rFonts w:ascii="Times New Roman" w:eastAsia="仿宋" w:hAnsi="Times New Roman"/>
              </w:rPr>
            </w:pPr>
            <w:r>
              <w:rPr>
                <w:rFonts w:ascii="Times New Roman" w:eastAsia="仿宋" w:hAnsi="Times New Roman"/>
              </w:rPr>
              <w:t>Carbohydrate Polymers</w:t>
            </w:r>
          </w:p>
          <w:p w14:paraId="6919611E" w14:textId="77777777" w:rsidR="00023B64" w:rsidRDefault="00CE2B17">
            <w:pPr>
              <w:jc w:val="center"/>
              <w:rPr>
                <w:rFonts w:ascii="Times New Roman" w:eastAsia="仿宋" w:hAnsi="Times New Roman"/>
              </w:rPr>
            </w:pPr>
            <w:r>
              <w:rPr>
                <w:rFonts w:ascii="Times New Roman" w:eastAsia="仿宋" w:hAnsi="Times New Roman"/>
              </w:rPr>
              <w:t>2022-03-18</w:t>
            </w:r>
          </w:p>
        </w:tc>
        <w:tc>
          <w:tcPr>
            <w:tcW w:w="1130" w:type="pct"/>
            <w:vAlign w:val="center"/>
          </w:tcPr>
          <w:p w14:paraId="0DAFB30A"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刘美，马驰，陈咏，王亚宁，徐杰林，李振广，邓丽莉，邹黎明</w:t>
            </w:r>
            <w:r>
              <w:rPr>
                <w:rFonts w:ascii="Times New Roman" w:eastAsia="仿宋" w:hAnsi="Times New Roman" w:hint="eastAsia"/>
                <w:szCs w:val="21"/>
              </w:rPr>
              <w:t>*</w:t>
            </w:r>
            <w:r>
              <w:rPr>
                <w:rFonts w:ascii="Times New Roman" w:eastAsia="仿宋" w:hAnsi="Times New Roman" w:hint="eastAsia"/>
                <w:szCs w:val="21"/>
              </w:rPr>
              <w:t>，乌婧</w:t>
            </w:r>
            <w:r>
              <w:rPr>
                <w:rFonts w:ascii="Times New Roman" w:eastAsia="仿宋" w:hAnsi="Times New Roman" w:hint="eastAsia"/>
                <w:szCs w:val="21"/>
              </w:rPr>
              <w:t>*</w:t>
            </w:r>
            <w:r>
              <w:rPr>
                <w:rFonts w:ascii="Times New Roman" w:eastAsia="仿宋" w:hAnsi="Times New Roman" w:hint="eastAsia"/>
                <w:szCs w:val="21"/>
              </w:rPr>
              <w:t>，王华平</w:t>
            </w:r>
          </w:p>
        </w:tc>
        <w:tc>
          <w:tcPr>
            <w:tcW w:w="727" w:type="pct"/>
            <w:vAlign w:val="center"/>
          </w:tcPr>
          <w:p w14:paraId="287432C4" w14:textId="77777777" w:rsidR="00023B64" w:rsidRDefault="00CE2B17">
            <w:pPr>
              <w:jc w:val="center"/>
              <w:rPr>
                <w:rFonts w:ascii="Times New Roman" w:eastAsia="仿宋" w:hAnsi="Times New Roman"/>
                <w:szCs w:val="21"/>
              </w:rPr>
            </w:pPr>
            <w:r>
              <w:rPr>
                <w:rFonts w:ascii="Times New Roman" w:eastAsia="仿宋" w:hAnsi="Times New Roman"/>
                <w:szCs w:val="21"/>
              </w:rPr>
              <w:t>16</w:t>
            </w:r>
          </w:p>
        </w:tc>
        <w:tc>
          <w:tcPr>
            <w:tcW w:w="643" w:type="pct"/>
            <w:vAlign w:val="center"/>
          </w:tcPr>
          <w:p w14:paraId="0CCC6285"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东华大学</w:t>
            </w:r>
          </w:p>
        </w:tc>
      </w:tr>
      <w:tr w:rsidR="00382899" w14:paraId="3E348CB6" w14:textId="77777777" w:rsidTr="00382899">
        <w:tc>
          <w:tcPr>
            <w:tcW w:w="451" w:type="pct"/>
            <w:vAlign w:val="center"/>
          </w:tcPr>
          <w:p w14:paraId="5FB58A46" w14:textId="77777777" w:rsidR="00382899" w:rsidRDefault="00382899" w:rsidP="00382899">
            <w:pPr>
              <w:jc w:val="center"/>
              <w:rPr>
                <w:rFonts w:ascii="Times New Roman" w:eastAsia="仿宋" w:hAnsi="Times New Roman"/>
                <w:szCs w:val="21"/>
              </w:rPr>
            </w:pPr>
            <w:r>
              <w:rPr>
                <w:rFonts w:ascii="Times New Roman" w:eastAsia="仿宋" w:hAnsi="Times New Roman"/>
                <w:szCs w:val="21"/>
              </w:rPr>
              <w:t>3</w:t>
            </w:r>
          </w:p>
        </w:tc>
        <w:tc>
          <w:tcPr>
            <w:tcW w:w="1080" w:type="pct"/>
            <w:vAlign w:val="center"/>
          </w:tcPr>
          <w:p w14:paraId="0F84B419" w14:textId="2003D655" w:rsidR="00382899" w:rsidRDefault="00382899" w:rsidP="00382899">
            <w:pPr>
              <w:jc w:val="center"/>
              <w:rPr>
                <w:rFonts w:ascii="Times New Roman" w:eastAsia="仿宋" w:hAnsi="Times New Roman"/>
              </w:rPr>
            </w:pPr>
            <w:r w:rsidRPr="00487F71">
              <w:rPr>
                <w:rFonts w:ascii="Times New Roman" w:eastAsia="仿宋" w:hAnsi="Times New Roman" w:hint="eastAsia"/>
              </w:rPr>
              <w:t>生物可降解聚己二酸</w:t>
            </w:r>
            <w:r w:rsidRPr="00487F71">
              <w:rPr>
                <w:rFonts w:ascii="Times New Roman" w:eastAsia="仿宋" w:hAnsi="Times New Roman" w:hint="eastAsia"/>
              </w:rPr>
              <w:t>-</w:t>
            </w:r>
            <w:r w:rsidRPr="00487F71">
              <w:rPr>
                <w:rFonts w:ascii="Times New Roman" w:eastAsia="仿宋" w:hAnsi="Times New Roman" w:hint="eastAsia"/>
              </w:rPr>
              <w:t>对苯二甲酸丁二醇酯纤维的制备及其环境降解性能</w:t>
            </w:r>
          </w:p>
        </w:tc>
        <w:tc>
          <w:tcPr>
            <w:tcW w:w="969" w:type="pct"/>
            <w:vAlign w:val="center"/>
          </w:tcPr>
          <w:p w14:paraId="4E423BFE" w14:textId="77777777" w:rsidR="00382899" w:rsidRDefault="00382899" w:rsidP="00382899">
            <w:pPr>
              <w:jc w:val="center"/>
              <w:rPr>
                <w:rFonts w:ascii="Times New Roman" w:eastAsia="仿宋" w:hAnsi="Times New Roman"/>
              </w:rPr>
            </w:pPr>
            <w:r>
              <w:rPr>
                <w:rFonts w:ascii="Times New Roman" w:eastAsia="仿宋" w:hAnsi="Times New Roman" w:hint="eastAsia"/>
              </w:rPr>
              <w:t>纺织学报</w:t>
            </w:r>
          </w:p>
          <w:p w14:paraId="5767633D" w14:textId="5E045331" w:rsidR="00382899" w:rsidRDefault="00382899" w:rsidP="00382899">
            <w:pPr>
              <w:jc w:val="center"/>
              <w:rPr>
                <w:rFonts w:ascii="Times New Roman" w:eastAsia="仿宋" w:hAnsi="Times New Roman"/>
              </w:rPr>
            </w:pPr>
            <w:r>
              <w:rPr>
                <w:rFonts w:ascii="Times New Roman" w:eastAsia="仿宋" w:hAnsi="Times New Roman"/>
              </w:rPr>
              <w:t>2022-0</w:t>
            </w:r>
            <w:r>
              <w:rPr>
                <w:rFonts w:ascii="Times New Roman" w:eastAsia="仿宋" w:hAnsi="Times New Roman" w:hint="eastAsia"/>
              </w:rPr>
              <w:t>2</w:t>
            </w:r>
            <w:r>
              <w:rPr>
                <w:rFonts w:ascii="Times New Roman" w:eastAsia="仿宋" w:hAnsi="Times New Roman"/>
              </w:rPr>
              <w:t>-1</w:t>
            </w:r>
            <w:r>
              <w:rPr>
                <w:rFonts w:ascii="Times New Roman" w:eastAsia="仿宋" w:hAnsi="Times New Roman" w:hint="eastAsia"/>
              </w:rPr>
              <w:t>5</w:t>
            </w:r>
          </w:p>
        </w:tc>
        <w:tc>
          <w:tcPr>
            <w:tcW w:w="1130" w:type="pct"/>
            <w:vAlign w:val="center"/>
          </w:tcPr>
          <w:p w14:paraId="3456F7FF" w14:textId="66F8696C" w:rsidR="00382899" w:rsidRDefault="00382899" w:rsidP="00382899">
            <w:pPr>
              <w:jc w:val="center"/>
              <w:rPr>
                <w:rFonts w:ascii="Times New Roman" w:eastAsia="仿宋" w:hAnsi="Times New Roman"/>
                <w:szCs w:val="21"/>
              </w:rPr>
            </w:pPr>
            <w:r w:rsidRPr="0029197F">
              <w:rPr>
                <w:rFonts w:ascii="Times New Roman" w:eastAsia="仿宋" w:hAnsi="Times New Roman" w:hint="eastAsia"/>
                <w:szCs w:val="21"/>
              </w:rPr>
              <w:t>陈咏</w:t>
            </w:r>
            <w:r>
              <w:rPr>
                <w:rFonts w:ascii="Times New Roman" w:eastAsia="仿宋" w:hAnsi="Times New Roman" w:hint="eastAsia"/>
                <w:szCs w:val="21"/>
              </w:rPr>
              <w:t>，</w:t>
            </w:r>
            <w:r w:rsidRPr="001F393C">
              <w:rPr>
                <w:rFonts w:ascii="Times New Roman" w:eastAsia="仿宋" w:hAnsi="Times New Roman" w:hint="eastAsia"/>
                <w:szCs w:val="21"/>
              </w:rPr>
              <w:t>乌婧</w:t>
            </w:r>
            <w:r>
              <w:rPr>
                <w:rFonts w:ascii="Times New Roman" w:eastAsia="仿宋" w:hAnsi="Times New Roman" w:hint="eastAsia"/>
                <w:szCs w:val="21"/>
              </w:rPr>
              <w:t>*</w:t>
            </w:r>
            <w:r>
              <w:rPr>
                <w:rFonts w:ascii="Times New Roman" w:eastAsia="仿宋" w:hAnsi="Times New Roman" w:hint="eastAsia"/>
                <w:szCs w:val="21"/>
              </w:rPr>
              <w:t>，</w:t>
            </w:r>
            <w:r w:rsidRPr="001F393C">
              <w:rPr>
                <w:rFonts w:ascii="Times New Roman" w:eastAsia="仿宋" w:hAnsi="Times New Roman" w:hint="eastAsia"/>
                <w:szCs w:val="21"/>
              </w:rPr>
              <w:t>王朝生</w:t>
            </w:r>
            <w:r>
              <w:rPr>
                <w:rFonts w:ascii="Times New Roman" w:eastAsia="仿宋" w:hAnsi="Times New Roman" w:hint="eastAsia"/>
                <w:szCs w:val="21"/>
              </w:rPr>
              <w:t>，</w:t>
            </w:r>
            <w:r w:rsidRPr="001F393C">
              <w:rPr>
                <w:rFonts w:ascii="Times New Roman" w:eastAsia="仿宋" w:hAnsi="Times New Roman" w:hint="eastAsia"/>
                <w:szCs w:val="21"/>
              </w:rPr>
              <w:t>潘小虎</w:t>
            </w:r>
            <w:r>
              <w:rPr>
                <w:rFonts w:ascii="Times New Roman" w:eastAsia="仿宋" w:hAnsi="Times New Roman" w:hint="eastAsia"/>
                <w:szCs w:val="21"/>
              </w:rPr>
              <w:t>，</w:t>
            </w:r>
            <w:r w:rsidRPr="001F393C">
              <w:rPr>
                <w:rFonts w:ascii="Times New Roman" w:eastAsia="仿宋" w:hAnsi="Times New Roman" w:hint="eastAsia"/>
                <w:szCs w:val="21"/>
              </w:rPr>
              <w:t>李乃祥</w:t>
            </w:r>
          </w:p>
        </w:tc>
        <w:tc>
          <w:tcPr>
            <w:tcW w:w="727" w:type="pct"/>
            <w:vAlign w:val="center"/>
          </w:tcPr>
          <w:p w14:paraId="0774CD81" w14:textId="02C14146" w:rsidR="00382899" w:rsidRDefault="008F549E" w:rsidP="00382899">
            <w:pPr>
              <w:jc w:val="center"/>
              <w:rPr>
                <w:rFonts w:ascii="Times New Roman" w:eastAsia="仿宋" w:hAnsi="Times New Roman"/>
                <w:szCs w:val="21"/>
              </w:rPr>
            </w:pPr>
            <w:r>
              <w:rPr>
                <w:rFonts w:ascii="Times New Roman" w:eastAsia="仿宋" w:hAnsi="Times New Roman" w:hint="eastAsia"/>
                <w:szCs w:val="21"/>
              </w:rPr>
              <w:t>16</w:t>
            </w:r>
          </w:p>
        </w:tc>
        <w:tc>
          <w:tcPr>
            <w:tcW w:w="643" w:type="pct"/>
            <w:vAlign w:val="center"/>
          </w:tcPr>
          <w:p w14:paraId="26FC7581" w14:textId="77777777" w:rsidR="00382899" w:rsidRDefault="00382899" w:rsidP="00382899">
            <w:pPr>
              <w:jc w:val="center"/>
              <w:rPr>
                <w:rFonts w:ascii="Times New Roman" w:eastAsia="仿宋" w:hAnsi="Times New Roman"/>
                <w:szCs w:val="21"/>
              </w:rPr>
            </w:pPr>
            <w:r>
              <w:rPr>
                <w:rFonts w:ascii="Times New Roman" w:eastAsia="仿宋" w:hAnsi="Times New Roman"/>
                <w:szCs w:val="21"/>
              </w:rPr>
              <w:t>东华大学</w:t>
            </w:r>
          </w:p>
        </w:tc>
      </w:tr>
      <w:tr w:rsidR="008F549E" w14:paraId="4398DFC9" w14:textId="77777777" w:rsidTr="00382899">
        <w:tc>
          <w:tcPr>
            <w:tcW w:w="451" w:type="pct"/>
            <w:vAlign w:val="center"/>
          </w:tcPr>
          <w:p w14:paraId="0106FA76" w14:textId="77777777" w:rsidR="008F549E" w:rsidRDefault="008F549E" w:rsidP="008F549E">
            <w:pPr>
              <w:jc w:val="center"/>
              <w:rPr>
                <w:rFonts w:ascii="Times New Roman" w:eastAsia="仿宋" w:hAnsi="Times New Roman"/>
                <w:szCs w:val="21"/>
              </w:rPr>
            </w:pPr>
            <w:r>
              <w:rPr>
                <w:rFonts w:ascii="Times New Roman" w:eastAsia="仿宋" w:hAnsi="Times New Roman"/>
                <w:szCs w:val="21"/>
              </w:rPr>
              <w:t>4</w:t>
            </w:r>
          </w:p>
        </w:tc>
        <w:tc>
          <w:tcPr>
            <w:tcW w:w="1080" w:type="pct"/>
            <w:vAlign w:val="center"/>
          </w:tcPr>
          <w:p w14:paraId="03C33A44" w14:textId="33D92382" w:rsidR="008F549E" w:rsidRDefault="008F549E" w:rsidP="008F549E">
            <w:pPr>
              <w:jc w:val="center"/>
              <w:rPr>
                <w:rFonts w:ascii="Times New Roman" w:eastAsia="仿宋" w:hAnsi="Times New Roman"/>
              </w:rPr>
            </w:pPr>
            <w:r w:rsidRPr="00C92B31">
              <w:rPr>
                <w:rFonts w:ascii="Times New Roman" w:eastAsia="仿宋" w:hAnsi="Times New Roman" w:hint="eastAsia"/>
              </w:rPr>
              <w:t xml:space="preserve">An investigation of the thermal and (bio)degradability of PBS </w:t>
            </w:r>
            <w:r w:rsidRPr="00C92B31">
              <w:rPr>
                <w:rFonts w:ascii="Times New Roman" w:eastAsia="仿宋" w:hAnsi="Times New Roman" w:hint="eastAsia"/>
              </w:rPr>
              <w:lastRenderedPageBreak/>
              <w:t>copolyesters based on isosorbide</w:t>
            </w:r>
          </w:p>
        </w:tc>
        <w:tc>
          <w:tcPr>
            <w:tcW w:w="969" w:type="pct"/>
            <w:vAlign w:val="center"/>
          </w:tcPr>
          <w:p w14:paraId="2C33FD88" w14:textId="77777777" w:rsidR="008F549E" w:rsidRDefault="008F549E" w:rsidP="008F549E">
            <w:pPr>
              <w:jc w:val="center"/>
              <w:rPr>
                <w:rFonts w:ascii="Times New Roman" w:eastAsia="仿宋" w:hAnsi="Times New Roman"/>
              </w:rPr>
            </w:pPr>
            <w:r w:rsidRPr="00C92B31">
              <w:rPr>
                <w:rFonts w:ascii="Times New Roman" w:eastAsia="仿宋" w:hAnsi="Times New Roman" w:hint="eastAsia"/>
              </w:rPr>
              <w:lastRenderedPageBreak/>
              <w:t>Polymer Degradation and Stability</w:t>
            </w:r>
          </w:p>
          <w:p w14:paraId="352056D4" w14:textId="619212EF" w:rsidR="008F549E" w:rsidRDefault="008F549E" w:rsidP="008F549E">
            <w:pPr>
              <w:jc w:val="center"/>
              <w:rPr>
                <w:rFonts w:ascii="Times New Roman" w:eastAsia="仿宋" w:hAnsi="Times New Roman"/>
              </w:rPr>
            </w:pPr>
            <w:r>
              <w:rPr>
                <w:rFonts w:ascii="Times New Roman" w:eastAsia="仿宋" w:hAnsi="Times New Roman" w:hint="eastAsia"/>
              </w:rPr>
              <w:t>2019-01-02</w:t>
            </w:r>
          </w:p>
        </w:tc>
        <w:tc>
          <w:tcPr>
            <w:tcW w:w="1130" w:type="pct"/>
            <w:vAlign w:val="center"/>
          </w:tcPr>
          <w:p w14:paraId="34AFCF85" w14:textId="3BED546F" w:rsidR="008F549E" w:rsidRDefault="008F549E" w:rsidP="008F549E">
            <w:pPr>
              <w:jc w:val="center"/>
              <w:rPr>
                <w:rFonts w:ascii="Times New Roman" w:eastAsia="仿宋" w:hAnsi="Times New Roman"/>
                <w:szCs w:val="21"/>
              </w:rPr>
            </w:pPr>
            <w:r w:rsidRPr="0029197F">
              <w:rPr>
                <w:rFonts w:ascii="Times New Roman" w:eastAsia="仿宋" w:hAnsi="Times New Roman" w:hint="eastAsia"/>
                <w:szCs w:val="21"/>
              </w:rPr>
              <w:t>祁捷斐，</w:t>
            </w:r>
            <w:r>
              <w:rPr>
                <w:rFonts w:ascii="Times New Roman" w:eastAsia="仿宋" w:hAnsi="Times New Roman" w:hint="eastAsia"/>
                <w:szCs w:val="21"/>
              </w:rPr>
              <w:t>乌婧</w:t>
            </w:r>
            <w:r>
              <w:rPr>
                <w:rFonts w:ascii="Times New Roman" w:eastAsia="仿宋" w:hAnsi="Times New Roman" w:hint="eastAsia"/>
                <w:szCs w:val="21"/>
              </w:rPr>
              <w:t>*</w:t>
            </w:r>
            <w:r>
              <w:rPr>
                <w:rFonts w:ascii="Times New Roman" w:eastAsia="仿宋" w:hAnsi="Times New Roman" w:hint="eastAsia"/>
                <w:szCs w:val="21"/>
              </w:rPr>
              <w:t>，陈敬樱，王华平</w:t>
            </w:r>
          </w:p>
        </w:tc>
        <w:tc>
          <w:tcPr>
            <w:tcW w:w="727" w:type="pct"/>
            <w:vAlign w:val="center"/>
          </w:tcPr>
          <w:p w14:paraId="57B8E640" w14:textId="0F50D03F" w:rsidR="008F549E" w:rsidRDefault="00B41794" w:rsidP="008F549E">
            <w:pPr>
              <w:jc w:val="center"/>
              <w:rPr>
                <w:rFonts w:ascii="Times New Roman" w:eastAsia="仿宋" w:hAnsi="Times New Roman"/>
                <w:szCs w:val="21"/>
              </w:rPr>
            </w:pPr>
            <w:r>
              <w:rPr>
                <w:rFonts w:ascii="Times New Roman" w:eastAsia="仿宋" w:hAnsi="Times New Roman" w:hint="eastAsia"/>
                <w:szCs w:val="21"/>
              </w:rPr>
              <w:t>44</w:t>
            </w:r>
          </w:p>
        </w:tc>
        <w:tc>
          <w:tcPr>
            <w:tcW w:w="643" w:type="pct"/>
            <w:vAlign w:val="center"/>
          </w:tcPr>
          <w:p w14:paraId="6B660348" w14:textId="77777777" w:rsidR="008F549E" w:rsidRDefault="008F549E" w:rsidP="008F549E">
            <w:pPr>
              <w:jc w:val="center"/>
              <w:rPr>
                <w:rFonts w:ascii="Times New Roman" w:eastAsia="仿宋" w:hAnsi="Times New Roman"/>
                <w:szCs w:val="21"/>
              </w:rPr>
            </w:pPr>
            <w:r>
              <w:rPr>
                <w:rFonts w:ascii="Times New Roman" w:eastAsia="仿宋" w:hAnsi="Times New Roman"/>
                <w:szCs w:val="21"/>
              </w:rPr>
              <w:t>东华大学</w:t>
            </w:r>
          </w:p>
        </w:tc>
      </w:tr>
      <w:tr w:rsidR="00023B64" w14:paraId="02D29F61" w14:textId="77777777" w:rsidTr="00382899">
        <w:tc>
          <w:tcPr>
            <w:tcW w:w="451" w:type="pct"/>
            <w:vAlign w:val="center"/>
          </w:tcPr>
          <w:p w14:paraId="5ACDFAF5" w14:textId="77777777" w:rsidR="00023B64" w:rsidRDefault="00CE2B17">
            <w:pPr>
              <w:jc w:val="center"/>
              <w:rPr>
                <w:rFonts w:ascii="Times New Roman" w:eastAsia="仿宋" w:hAnsi="Times New Roman"/>
                <w:szCs w:val="21"/>
              </w:rPr>
            </w:pPr>
            <w:r>
              <w:rPr>
                <w:rFonts w:ascii="Times New Roman" w:eastAsia="仿宋" w:hAnsi="Times New Roman"/>
                <w:szCs w:val="21"/>
              </w:rPr>
              <w:t>5</w:t>
            </w:r>
          </w:p>
        </w:tc>
        <w:tc>
          <w:tcPr>
            <w:tcW w:w="1080" w:type="pct"/>
            <w:vAlign w:val="center"/>
          </w:tcPr>
          <w:p w14:paraId="2B217A26" w14:textId="77777777" w:rsidR="00023B64" w:rsidRDefault="00CE2B17">
            <w:pPr>
              <w:jc w:val="center"/>
              <w:rPr>
                <w:rFonts w:ascii="Times New Roman" w:eastAsia="仿宋" w:hAnsi="Times New Roman"/>
              </w:rPr>
            </w:pPr>
            <w:r>
              <w:rPr>
                <w:rFonts w:ascii="Times New Roman" w:eastAsia="仿宋" w:hAnsi="Times New Roman"/>
              </w:rPr>
              <w:t xml:space="preserve">Facile fabrication of stain-resistant poly(lactic acid)/silicone powder fibers: </w:t>
            </w:r>
            <w:r>
              <w:rPr>
                <w:rFonts w:ascii="Times New Roman" w:eastAsia="仿宋" w:hAnsi="Times New Roman"/>
              </w:rPr>
              <w:t>Comprehensive structure characterization and performance evaluation</w:t>
            </w:r>
          </w:p>
        </w:tc>
        <w:tc>
          <w:tcPr>
            <w:tcW w:w="969" w:type="pct"/>
            <w:vAlign w:val="center"/>
          </w:tcPr>
          <w:p w14:paraId="3908E57B" w14:textId="77777777" w:rsidR="00023B64" w:rsidRDefault="00CE2B17">
            <w:pPr>
              <w:jc w:val="center"/>
              <w:rPr>
                <w:rFonts w:ascii="Times New Roman" w:eastAsia="仿宋" w:hAnsi="Times New Roman"/>
              </w:rPr>
            </w:pPr>
            <w:r>
              <w:rPr>
                <w:rFonts w:ascii="Times New Roman" w:eastAsia="仿宋" w:hAnsi="Times New Roman"/>
              </w:rPr>
              <w:t>Journal of Applied Polymer Sciences</w:t>
            </w:r>
          </w:p>
          <w:p w14:paraId="47B74477" w14:textId="77777777" w:rsidR="00023B64" w:rsidRDefault="00CE2B17">
            <w:pPr>
              <w:jc w:val="center"/>
              <w:rPr>
                <w:rFonts w:ascii="Times New Roman" w:eastAsia="仿宋" w:hAnsi="Times New Roman"/>
              </w:rPr>
            </w:pPr>
            <w:r>
              <w:rPr>
                <w:rFonts w:ascii="Times New Roman" w:eastAsia="仿宋" w:hAnsi="Times New Roman" w:hint="eastAsia"/>
              </w:rPr>
              <w:t>2</w:t>
            </w:r>
            <w:r>
              <w:rPr>
                <w:rFonts w:ascii="Times New Roman" w:eastAsia="仿宋" w:hAnsi="Times New Roman"/>
              </w:rPr>
              <w:t>024-04-06</w:t>
            </w:r>
          </w:p>
        </w:tc>
        <w:tc>
          <w:tcPr>
            <w:tcW w:w="1130" w:type="pct"/>
            <w:vAlign w:val="center"/>
          </w:tcPr>
          <w:p w14:paraId="5CCA58E1"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孙立召，郑鹏程，管叙君，白洪昕，陈康，杨娟亚，于金超</w:t>
            </w:r>
            <w:r>
              <w:rPr>
                <w:rFonts w:ascii="Times New Roman" w:eastAsia="仿宋" w:hAnsi="Times New Roman" w:hint="eastAsia"/>
                <w:szCs w:val="21"/>
              </w:rPr>
              <w:t>*</w:t>
            </w:r>
          </w:p>
        </w:tc>
        <w:tc>
          <w:tcPr>
            <w:tcW w:w="727" w:type="pct"/>
            <w:vAlign w:val="center"/>
          </w:tcPr>
          <w:p w14:paraId="59C08CCC" w14:textId="77777777" w:rsidR="00023B64" w:rsidRDefault="00CE2B17">
            <w:pPr>
              <w:jc w:val="center"/>
              <w:rPr>
                <w:rFonts w:ascii="Times New Roman" w:eastAsia="仿宋" w:hAnsi="Times New Roman"/>
                <w:szCs w:val="21"/>
              </w:rPr>
            </w:pPr>
            <w:r>
              <w:rPr>
                <w:rFonts w:ascii="Times New Roman" w:eastAsia="仿宋" w:hAnsi="Times New Roman"/>
                <w:szCs w:val="21"/>
              </w:rPr>
              <w:t>0</w:t>
            </w:r>
          </w:p>
        </w:tc>
        <w:tc>
          <w:tcPr>
            <w:tcW w:w="643" w:type="pct"/>
            <w:vAlign w:val="center"/>
          </w:tcPr>
          <w:p w14:paraId="4AE65EE0" w14:textId="77777777" w:rsidR="00023B64" w:rsidRDefault="00CE2B17">
            <w:pPr>
              <w:jc w:val="center"/>
              <w:rPr>
                <w:rFonts w:ascii="Times New Roman" w:eastAsia="仿宋" w:hAnsi="Times New Roman"/>
                <w:szCs w:val="21"/>
              </w:rPr>
            </w:pPr>
            <w:r>
              <w:rPr>
                <w:rFonts w:ascii="Times New Roman" w:eastAsia="仿宋" w:hAnsi="Times New Roman" w:hint="eastAsia"/>
                <w:szCs w:val="21"/>
              </w:rPr>
              <w:t>苏州</w:t>
            </w:r>
            <w:r>
              <w:rPr>
                <w:rFonts w:ascii="Times New Roman" w:eastAsia="仿宋" w:hAnsi="Times New Roman"/>
                <w:szCs w:val="21"/>
              </w:rPr>
              <w:t>大学</w:t>
            </w:r>
          </w:p>
        </w:tc>
      </w:tr>
    </w:tbl>
    <w:p w14:paraId="65390435" w14:textId="77777777" w:rsidR="00023B64" w:rsidRDefault="00023B64">
      <w:pPr>
        <w:spacing w:afterLines="50" w:after="156" w:line="360" w:lineRule="auto"/>
        <w:jc w:val="left"/>
        <w:rPr>
          <w:rFonts w:ascii="Times New Roman" w:eastAsia="仿宋" w:hAnsi="Times New Roman"/>
          <w:b/>
          <w:sz w:val="24"/>
          <w:szCs w:val="24"/>
        </w:rPr>
      </w:pPr>
    </w:p>
    <w:p w14:paraId="75DA9CAE" w14:textId="77777777" w:rsidR="00023B64" w:rsidRDefault="00023B64">
      <w:pPr>
        <w:spacing w:afterLines="50" w:after="156" w:line="360" w:lineRule="auto"/>
        <w:jc w:val="left"/>
        <w:rPr>
          <w:rFonts w:ascii="Times New Roman" w:eastAsia="仿宋" w:hAnsi="Times New Roman"/>
          <w:b/>
          <w:sz w:val="24"/>
          <w:szCs w:val="24"/>
        </w:rPr>
        <w:sectPr w:rsidR="00023B64">
          <w:pgSz w:w="11906" w:h="16838"/>
          <w:pgMar w:top="1440" w:right="1800" w:bottom="1440" w:left="1800" w:header="851" w:footer="992" w:gutter="0"/>
          <w:cols w:space="425"/>
          <w:docGrid w:type="lines" w:linePitch="312"/>
        </w:sectPr>
      </w:pPr>
    </w:p>
    <w:p w14:paraId="0C46FD57" w14:textId="77777777" w:rsidR="00023B64" w:rsidRDefault="00CE2B17">
      <w:pPr>
        <w:jc w:val="left"/>
        <w:rPr>
          <w:rFonts w:ascii="Times New Roman" w:eastAsia="仿宋" w:hAnsi="Times New Roman"/>
          <w:b/>
          <w:bCs/>
          <w:sz w:val="28"/>
          <w:szCs w:val="28"/>
        </w:rPr>
      </w:pPr>
      <w:r>
        <w:rPr>
          <w:rFonts w:ascii="Times New Roman" w:eastAsia="仿宋" w:hAnsi="Times New Roman"/>
          <w:b/>
          <w:bCs/>
          <w:sz w:val="28"/>
          <w:szCs w:val="28"/>
        </w:rPr>
        <w:lastRenderedPageBreak/>
        <w:t>七、主要完成人情况</w:t>
      </w:r>
    </w:p>
    <w:tbl>
      <w:tblPr>
        <w:tblStyle w:val="a7"/>
        <w:tblW w:w="13960" w:type="dxa"/>
        <w:jc w:val="center"/>
        <w:tblLook w:val="04A0" w:firstRow="1" w:lastRow="0" w:firstColumn="1" w:lastColumn="0" w:noHBand="0" w:noVBand="1"/>
      </w:tblPr>
      <w:tblGrid>
        <w:gridCol w:w="905"/>
        <w:gridCol w:w="720"/>
        <w:gridCol w:w="1125"/>
        <w:gridCol w:w="1125"/>
        <w:gridCol w:w="1410"/>
        <w:gridCol w:w="1425"/>
        <w:gridCol w:w="7250"/>
      </w:tblGrid>
      <w:tr w:rsidR="00023B64" w14:paraId="5C863AD5" w14:textId="77777777">
        <w:trPr>
          <w:trHeight w:val="869"/>
          <w:jc w:val="center"/>
        </w:trPr>
        <w:tc>
          <w:tcPr>
            <w:tcW w:w="905" w:type="dxa"/>
            <w:vAlign w:val="center"/>
          </w:tcPr>
          <w:p w14:paraId="12D0B199" w14:textId="77777777" w:rsidR="00023B64" w:rsidRDefault="00CE2B17">
            <w:pPr>
              <w:spacing w:line="300" w:lineRule="auto"/>
              <w:jc w:val="center"/>
              <w:rPr>
                <w:rFonts w:ascii="Times New Roman" w:eastAsia="仿宋" w:hAnsi="Times New Roman"/>
                <w:b/>
                <w:sz w:val="24"/>
                <w:szCs w:val="24"/>
              </w:rPr>
            </w:pPr>
            <w:r>
              <w:rPr>
                <w:rFonts w:ascii="Times New Roman" w:eastAsia="仿宋" w:hAnsi="Times New Roman"/>
                <w:bCs/>
                <w:szCs w:val="21"/>
              </w:rPr>
              <w:t>姓名</w:t>
            </w:r>
          </w:p>
        </w:tc>
        <w:tc>
          <w:tcPr>
            <w:tcW w:w="720" w:type="dxa"/>
            <w:vAlign w:val="center"/>
          </w:tcPr>
          <w:p w14:paraId="6B3A0788" w14:textId="77777777" w:rsidR="00023B64" w:rsidRDefault="00CE2B17">
            <w:pPr>
              <w:spacing w:line="300" w:lineRule="auto"/>
              <w:jc w:val="center"/>
              <w:rPr>
                <w:rFonts w:ascii="Times New Roman" w:eastAsia="仿宋" w:hAnsi="Times New Roman"/>
                <w:b/>
                <w:sz w:val="24"/>
                <w:szCs w:val="24"/>
              </w:rPr>
            </w:pPr>
            <w:r>
              <w:rPr>
                <w:rFonts w:ascii="Times New Roman" w:eastAsia="仿宋" w:hAnsi="Times New Roman"/>
                <w:bCs/>
                <w:szCs w:val="21"/>
              </w:rPr>
              <w:t>排名</w:t>
            </w:r>
          </w:p>
        </w:tc>
        <w:tc>
          <w:tcPr>
            <w:tcW w:w="1125" w:type="dxa"/>
            <w:vAlign w:val="center"/>
          </w:tcPr>
          <w:p w14:paraId="2C3FDB27" w14:textId="77777777" w:rsidR="00023B64" w:rsidRDefault="00CE2B17">
            <w:pPr>
              <w:spacing w:line="300" w:lineRule="auto"/>
              <w:jc w:val="center"/>
              <w:rPr>
                <w:rFonts w:ascii="Times New Roman" w:eastAsia="仿宋" w:hAnsi="Times New Roman"/>
                <w:b/>
                <w:sz w:val="24"/>
                <w:szCs w:val="24"/>
              </w:rPr>
            </w:pPr>
            <w:r>
              <w:rPr>
                <w:rFonts w:ascii="Times New Roman" w:eastAsia="仿宋" w:hAnsi="Times New Roman"/>
                <w:bCs/>
                <w:szCs w:val="21"/>
              </w:rPr>
              <w:t>行政职务</w:t>
            </w:r>
          </w:p>
        </w:tc>
        <w:tc>
          <w:tcPr>
            <w:tcW w:w="1125" w:type="dxa"/>
            <w:vAlign w:val="center"/>
          </w:tcPr>
          <w:p w14:paraId="28C72CA1" w14:textId="77777777" w:rsidR="00023B64" w:rsidRDefault="00CE2B17">
            <w:pPr>
              <w:spacing w:line="300" w:lineRule="auto"/>
              <w:jc w:val="center"/>
              <w:rPr>
                <w:rFonts w:ascii="Times New Roman" w:eastAsia="仿宋" w:hAnsi="Times New Roman"/>
                <w:b/>
                <w:sz w:val="24"/>
                <w:szCs w:val="24"/>
              </w:rPr>
            </w:pPr>
            <w:r>
              <w:rPr>
                <w:rFonts w:ascii="Times New Roman" w:eastAsia="仿宋" w:hAnsi="Times New Roman"/>
                <w:bCs/>
                <w:szCs w:val="21"/>
              </w:rPr>
              <w:t>技术职称</w:t>
            </w:r>
          </w:p>
        </w:tc>
        <w:tc>
          <w:tcPr>
            <w:tcW w:w="1410" w:type="dxa"/>
            <w:vAlign w:val="center"/>
          </w:tcPr>
          <w:p w14:paraId="7C07DE92" w14:textId="77777777" w:rsidR="00023B64" w:rsidRDefault="00CE2B17">
            <w:pPr>
              <w:spacing w:line="300" w:lineRule="auto"/>
              <w:jc w:val="center"/>
              <w:rPr>
                <w:rFonts w:ascii="Times New Roman" w:eastAsia="仿宋" w:hAnsi="Times New Roman"/>
                <w:b/>
                <w:sz w:val="24"/>
                <w:szCs w:val="24"/>
              </w:rPr>
            </w:pPr>
            <w:r>
              <w:rPr>
                <w:rFonts w:ascii="Times New Roman" w:eastAsia="仿宋" w:hAnsi="Times New Roman"/>
                <w:bCs/>
                <w:szCs w:val="21"/>
              </w:rPr>
              <w:t>工作单位</w:t>
            </w:r>
          </w:p>
        </w:tc>
        <w:tc>
          <w:tcPr>
            <w:tcW w:w="1425" w:type="dxa"/>
            <w:vAlign w:val="center"/>
          </w:tcPr>
          <w:p w14:paraId="54F28F2F" w14:textId="77777777" w:rsidR="00023B64" w:rsidRDefault="00CE2B17">
            <w:pPr>
              <w:spacing w:line="300" w:lineRule="auto"/>
              <w:jc w:val="center"/>
              <w:rPr>
                <w:rFonts w:ascii="Times New Roman" w:eastAsia="仿宋" w:hAnsi="Times New Roman"/>
                <w:b/>
                <w:sz w:val="24"/>
                <w:szCs w:val="24"/>
              </w:rPr>
            </w:pPr>
            <w:r>
              <w:rPr>
                <w:rFonts w:ascii="Times New Roman" w:eastAsia="仿宋" w:hAnsi="Times New Roman"/>
                <w:bCs/>
                <w:szCs w:val="21"/>
              </w:rPr>
              <w:t>完成单位</w:t>
            </w:r>
          </w:p>
        </w:tc>
        <w:tc>
          <w:tcPr>
            <w:tcW w:w="7250" w:type="dxa"/>
            <w:vAlign w:val="center"/>
          </w:tcPr>
          <w:p w14:paraId="786BD98F" w14:textId="77777777" w:rsidR="00023B64" w:rsidRDefault="00CE2B17">
            <w:pPr>
              <w:spacing w:line="300" w:lineRule="auto"/>
              <w:jc w:val="center"/>
              <w:rPr>
                <w:rFonts w:ascii="Times New Roman" w:eastAsia="仿宋" w:hAnsi="Times New Roman"/>
                <w:b/>
                <w:sz w:val="24"/>
                <w:szCs w:val="24"/>
              </w:rPr>
            </w:pPr>
            <w:r>
              <w:rPr>
                <w:rFonts w:ascii="Times New Roman" w:eastAsia="仿宋" w:hAnsi="Times New Roman"/>
                <w:bCs/>
                <w:szCs w:val="21"/>
              </w:rPr>
              <w:t>对该项目贡献</w:t>
            </w:r>
          </w:p>
        </w:tc>
      </w:tr>
      <w:tr w:rsidR="00023B64" w14:paraId="56B1AE48" w14:textId="77777777">
        <w:trPr>
          <w:trHeight w:val="839"/>
          <w:jc w:val="center"/>
        </w:trPr>
        <w:tc>
          <w:tcPr>
            <w:tcW w:w="905" w:type="dxa"/>
            <w:vAlign w:val="center"/>
          </w:tcPr>
          <w:p w14:paraId="248BEF32"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卓志明</w:t>
            </w:r>
          </w:p>
        </w:tc>
        <w:tc>
          <w:tcPr>
            <w:tcW w:w="720" w:type="dxa"/>
            <w:vAlign w:val="center"/>
          </w:tcPr>
          <w:p w14:paraId="276427A2"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bCs/>
                <w:szCs w:val="21"/>
              </w:rPr>
              <w:t>1</w:t>
            </w:r>
          </w:p>
        </w:tc>
        <w:tc>
          <w:tcPr>
            <w:tcW w:w="1125" w:type="dxa"/>
            <w:vAlign w:val="center"/>
          </w:tcPr>
          <w:p w14:paraId="48513CDB"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副总经理兼研发中心主任</w:t>
            </w:r>
          </w:p>
        </w:tc>
        <w:tc>
          <w:tcPr>
            <w:tcW w:w="1125" w:type="dxa"/>
            <w:vAlign w:val="center"/>
          </w:tcPr>
          <w:p w14:paraId="6F987094"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工程师</w:t>
            </w:r>
          </w:p>
        </w:tc>
        <w:tc>
          <w:tcPr>
            <w:tcW w:w="1410" w:type="dxa"/>
            <w:vAlign w:val="center"/>
          </w:tcPr>
          <w:p w14:paraId="4623C17F"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1425" w:type="dxa"/>
            <w:vAlign w:val="center"/>
          </w:tcPr>
          <w:p w14:paraId="64C2F5FC"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w:t>
            </w:r>
            <w:r>
              <w:rPr>
                <w:rFonts w:ascii="Times New Roman" w:eastAsia="仿宋" w:hAnsi="Times New Roman" w:hint="eastAsia"/>
                <w:bCs/>
                <w:szCs w:val="21"/>
              </w:rPr>
              <w:t>股份有限公司</w:t>
            </w:r>
          </w:p>
        </w:tc>
        <w:tc>
          <w:tcPr>
            <w:tcW w:w="7250" w:type="dxa"/>
          </w:tcPr>
          <w:p w14:paraId="6DB94514"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1</w:t>
            </w:r>
            <w:r>
              <w:rPr>
                <w:rFonts w:ascii="Times New Roman" w:eastAsia="仿宋" w:hAnsi="Times New Roman" w:hint="eastAsia"/>
                <w:bCs/>
                <w:szCs w:val="21"/>
              </w:rPr>
              <w:t>）项目总负责人，负责项目的技术方案和推进。对项目创新点一高可纺性微细旦低熔点皮芯复合纤维原料体系构建及界面作用强化的双向铆固的</w:t>
            </w:r>
            <w:r>
              <w:rPr>
                <w:rFonts w:ascii="Times New Roman" w:eastAsia="仿宋" w:hAnsi="Times New Roman" w:hint="eastAsia"/>
                <w:bCs/>
                <w:szCs w:val="21"/>
              </w:rPr>
              <w:t>PE/PET</w:t>
            </w:r>
            <w:r>
              <w:rPr>
                <w:rFonts w:ascii="Times New Roman" w:eastAsia="仿宋" w:hAnsi="Times New Roman" w:hint="eastAsia"/>
                <w:bCs/>
                <w:szCs w:val="21"/>
              </w:rPr>
              <w:t>界面调控技术，和创新点二微细旦低熔点皮芯复合纤维多维度结构调控与高稳定纺丝工程技术以及微细旦低熔点皮芯复合纤维全流程品质控制及差别化设计技术做出了创新新贡献</w:t>
            </w:r>
            <w:r>
              <w:rPr>
                <w:rFonts w:ascii="Times New Roman" w:eastAsia="仿宋" w:hAnsi="Times New Roman" w:hint="eastAsia"/>
                <w:bCs/>
                <w:szCs w:val="21"/>
              </w:rPr>
              <w:t>.</w:t>
            </w:r>
          </w:p>
          <w:p w14:paraId="26639E03" w14:textId="77777777" w:rsidR="00023B64" w:rsidRDefault="00CE2B17">
            <w:pPr>
              <w:spacing w:line="300" w:lineRule="auto"/>
            </w:pPr>
            <w:r>
              <w:rPr>
                <w:rFonts w:ascii="Times New Roman" w:eastAsia="仿宋" w:hAnsi="Times New Roman" w:hint="eastAsia"/>
                <w:bCs/>
                <w:szCs w:val="21"/>
              </w:rPr>
              <w:t>（</w:t>
            </w:r>
            <w:r>
              <w:rPr>
                <w:rFonts w:ascii="Times New Roman" w:eastAsia="仿宋" w:hAnsi="Times New Roman" w:hint="eastAsia"/>
                <w:bCs/>
                <w:szCs w:val="21"/>
              </w:rPr>
              <w:t>2</w:t>
            </w:r>
            <w:r>
              <w:rPr>
                <w:rFonts w:ascii="Times New Roman" w:eastAsia="仿宋" w:hAnsi="Times New Roman" w:hint="eastAsia"/>
                <w:bCs/>
                <w:szCs w:val="21"/>
              </w:rPr>
              <w:t>）主要旁证材料：鉴定成果“微细旦低熔点皮芯复合聚酯纤维制备关键技术研发”</w:t>
            </w:r>
            <w:r>
              <w:rPr>
                <w:rFonts w:ascii="Times New Roman" w:eastAsia="仿宋" w:hAnsi="Times New Roman" w:hint="eastAsia"/>
                <w:bCs/>
                <w:szCs w:val="21"/>
              </w:rPr>
              <w:t>(</w:t>
            </w:r>
            <w:r>
              <w:rPr>
                <w:rFonts w:ascii="Times New Roman" w:eastAsia="仿宋" w:hAnsi="Times New Roman" w:hint="eastAsia"/>
                <w:bCs/>
                <w:szCs w:val="21"/>
              </w:rPr>
              <w:t>纺科鉴字</w:t>
            </w:r>
            <w:r>
              <w:rPr>
                <w:rFonts w:ascii="Times New Roman" w:eastAsia="仿宋" w:hAnsi="Times New Roman" w:hint="eastAsia"/>
                <w:bCs/>
                <w:szCs w:val="21"/>
              </w:rPr>
              <w:t>[2021]</w:t>
            </w:r>
            <w:r>
              <w:rPr>
                <w:rFonts w:ascii="Times New Roman" w:eastAsia="仿宋" w:hAnsi="Times New Roman" w:hint="eastAsia"/>
                <w:bCs/>
                <w:szCs w:val="21"/>
              </w:rPr>
              <w:t>第</w:t>
            </w:r>
            <w:r>
              <w:rPr>
                <w:rFonts w:ascii="Times New Roman" w:eastAsia="仿宋" w:hAnsi="Times New Roman" w:hint="eastAsia"/>
                <w:bCs/>
                <w:szCs w:val="21"/>
              </w:rPr>
              <w:t>49</w:t>
            </w:r>
            <w:r>
              <w:rPr>
                <w:rFonts w:ascii="Times New Roman" w:eastAsia="仿宋" w:hAnsi="Times New Roman" w:hint="eastAsia"/>
                <w:bCs/>
                <w:szCs w:val="21"/>
              </w:rPr>
              <w:t>号</w:t>
            </w:r>
            <w:r>
              <w:rPr>
                <w:rFonts w:ascii="Times New Roman" w:eastAsia="仿宋" w:hAnsi="Times New Roman" w:hint="eastAsia"/>
                <w:bCs/>
                <w:szCs w:val="21"/>
              </w:rPr>
              <w:t>)</w:t>
            </w:r>
            <w:r>
              <w:rPr>
                <w:rFonts w:ascii="Times New Roman" w:eastAsia="仿宋" w:hAnsi="Times New Roman" w:hint="eastAsia"/>
                <w:bCs/>
                <w:szCs w:val="21"/>
              </w:rPr>
              <w:t>等。</w:t>
            </w:r>
          </w:p>
        </w:tc>
      </w:tr>
      <w:tr w:rsidR="00023B64" w14:paraId="60B5DA3C" w14:textId="77777777">
        <w:trPr>
          <w:trHeight w:val="839"/>
          <w:jc w:val="center"/>
        </w:trPr>
        <w:tc>
          <w:tcPr>
            <w:tcW w:w="905" w:type="dxa"/>
            <w:vAlign w:val="center"/>
          </w:tcPr>
          <w:p w14:paraId="0E980A1D"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于金超</w:t>
            </w:r>
          </w:p>
        </w:tc>
        <w:tc>
          <w:tcPr>
            <w:tcW w:w="720" w:type="dxa"/>
            <w:vAlign w:val="center"/>
          </w:tcPr>
          <w:p w14:paraId="79C8A47E"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2</w:t>
            </w:r>
          </w:p>
        </w:tc>
        <w:tc>
          <w:tcPr>
            <w:tcW w:w="1125" w:type="dxa"/>
            <w:vAlign w:val="center"/>
          </w:tcPr>
          <w:p w14:paraId="215B6B30"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w:t>
            </w:r>
          </w:p>
        </w:tc>
        <w:tc>
          <w:tcPr>
            <w:tcW w:w="1125" w:type="dxa"/>
            <w:vAlign w:val="center"/>
          </w:tcPr>
          <w:p w14:paraId="4B2BDC31"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副高</w:t>
            </w:r>
          </w:p>
        </w:tc>
        <w:tc>
          <w:tcPr>
            <w:tcW w:w="1410" w:type="dxa"/>
            <w:vAlign w:val="center"/>
          </w:tcPr>
          <w:p w14:paraId="6CAB0FC7"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苏州大学</w:t>
            </w:r>
          </w:p>
        </w:tc>
        <w:tc>
          <w:tcPr>
            <w:tcW w:w="1425" w:type="dxa"/>
            <w:vAlign w:val="center"/>
          </w:tcPr>
          <w:p w14:paraId="7989262C"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苏州大学</w:t>
            </w:r>
          </w:p>
        </w:tc>
        <w:tc>
          <w:tcPr>
            <w:tcW w:w="7250" w:type="dxa"/>
          </w:tcPr>
          <w:p w14:paraId="2815B67E"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1</w:t>
            </w:r>
            <w:r>
              <w:rPr>
                <w:rFonts w:ascii="Times New Roman" w:eastAsia="仿宋" w:hAnsi="Times New Roman" w:hint="eastAsia"/>
                <w:bCs/>
                <w:szCs w:val="21"/>
              </w:rPr>
              <w:t>）参与完成项目中的“高可纺性的微细</w:t>
            </w:r>
            <w:r>
              <w:rPr>
                <w:rFonts w:ascii="Times New Roman" w:eastAsia="仿宋" w:hAnsi="Times New Roman" w:hint="eastAsia"/>
                <w:bCs/>
                <w:szCs w:val="21"/>
              </w:rPr>
              <w:t>旦皮芯复合纤维原料体系的构建及界面作用强化”、“微细旦低熔点皮芯复合纤维多维度结构调控与高稳定纺丝工程技术”方面做出了创新性贡献。对本项目的第一、二、三创新点作出贡献。</w:t>
            </w:r>
          </w:p>
          <w:p w14:paraId="1D8A60F2"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2</w:t>
            </w:r>
            <w:r>
              <w:rPr>
                <w:rFonts w:ascii="Times New Roman" w:eastAsia="仿宋" w:hAnsi="Times New Roman" w:hint="eastAsia"/>
                <w:bCs/>
                <w:szCs w:val="21"/>
              </w:rPr>
              <w:t>）主要旁证材料：鉴定成果“微细旦低熔点皮芯复合聚酯纤维制备关键技术研发”</w:t>
            </w:r>
            <w:r>
              <w:rPr>
                <w:rFonts w:ascii="Times New Roman" w:eastAsia="仿宋" w:hAnsi="Times New Roman" w:hint="eastAsia"/>
                <w:bCs/>
                <w:szCs w:val="21"/>
              </w:rPr>
              <w:t>(</w:t>
            </w:r>
            <w:r>
              <w:rPr>
                <w:rFonts w:ascii="Times New Roman" w:eastAsia="仿宋" w:hAnsi="Times New Roman" w:hint="eastAsia"/>
                <w:bCs/>
                <w:szCs w:val="21"/>
              </w:rPr>
              <w:t>纺科鉴字</w:t>
            </w:r>
            <w:r>
              <w:rPr>
                <w:rFonts w:ascii="Times New Roman" w:eastAsia="仿宋" w:hAnsi="Times New Roman" w:hint="eastAsia"/>
                <w:bCs/>
                <w:szCs w:val="21"/>
              </w:rPr>
              <w:t>[2021]</w:t>
            </w:r>
            <w:r>
              <w:rPr>
                <w:rFonts w:ascii="Times New Roman" w:eastAsia="仿宋" w:hAnsi="Times New Roman" w:hint="eastAsia"/>
                <w:bCs/>
                <w:szCs w:val="21"/>
              </w:rPr>
              <w:t>第</w:t>
            </w:r>
            <w:r>
              <w:rPr>
                <w:rFonts w:ascii="Times New Roman" w:eastAsia="仿宋" w:hAnsi="Times New Roman" w:hint="eastAsia"/>
                <w:bCs/>
                <w:szCs w:val="21"/>
              </w:rPr>
              <w:t>49</w:t>
            </w:r>
            <w:r>
              <w:rPr>
                <w:rFonts w:ascii="Times New Roman" w:eastAsia="仿宋" w:hAnsi="Times New Roman" w:hint="eastAsia"/>
                <w:bCs/>
                <w:szCs w:val="21"/>
              </w:rPr>
              <w:t>号</w:t>
            </w:r>
            <w:r>
              <w:rPr>
                <w:rFonts w:ascii="Times New Roman" w:eastAsia="仿宋" w:hAnsi="Times New Roman" w:hint="eastAsia"/>
                <w:bCs/>
                <w:szCs w:val="21"/>
              </w:rPr>
              <w:t>)</w:t>
            </w:r>
            <w:r>
              <w:rPr>
                <w:rFonts w:ascii="Times New Roman" w:eastAsia="仿宋" w:hAnsi="Times New Roman" w:hint="eastAsia"/>
                <w:bCs/>
                <w:szCs w:val="21"/>
              </w:rPr>
              <w:t>，专利</w:t>
            </w:r>
            <w:r>
              <w:rPr>
                <w:rFonts w:ascii="Times New Roman" w:eastAsia="仿宋" w:hAnsi="Times New Roman" w:hint="eastAsia"/>
                <w:bCs/>
                <w:szCs w:val="21"/>
              </w:rPr>
              <w:t>ZL202311266378.1</w:t>
            </w:r>
            <w:r>
              <w:rPr>
                <w:rFonts w:ascii="Times New Roman" w:eastAsia="仿宋" w:hAnsi="Times New Roman" w:hint="eastAsia"/>
                <w:bCs/>
                <w:szCs w:val="21"/>
              </w:rPr>
              <w:t>等。</w:t>
            </w:r>
          </w:p>
        </w:tc>
      </w:tr>
      <w:tr w:rsidR="00023B64" w14:paraId="7A00DBD2" w14:textId="77777777">
        <w:trPr>
          <w:trHeight w:val="839"/>
          <w:jc w:val="center"/>
        </w:trPr>
        <w:tc>
          <w:tcPr>
            <w:tcW w:w="905" w:type="dxa"/>
            <w:vAlign w:val="center"/>
          </w:tcPr>
          <w:p w14:paraId="4CFE06D6"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张圣明</w:t>
            </w:r>
          </w:p>
        </w:tc>
        <w:tc>
          <w:tcPr>
            <w:tcW w:w="720" w:type="dxa"/>
            <w:vAlign w:val="center"/>
          </w:tcPr>
          <w:p w14:paraId="485911F0"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3</w:t>
            </w:r>
          </w:p>
        </w:tc>
        <w:tc>
          <w:tcPr>
            <w:tcW w:w="1125" w:type="dxa"/>
            <w:vAlign w:val="center"/>
          </w:tcPr>
          <w:p w14:paraId="1C1207FF"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w:t>
            </w:r>
          </w:p>
        </w:tc>
        <w:tc>
          <w:tcPr>
            <w:tcW w:w="1125" w:type="dxa"/>
            <w:vAlign w:val="center"/>
          </w:tcPr>
          <w:p w14:paraId="7AC97303"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其他</w:t>
            </w:r>
          </w:p>
        </w:tc>
        <w:tc>
          <w:tcPr>
            <w:tcW w:w="1410" w:type="dxa"/>
            <w:vAlign w:val="center"/>
          </w:tcPr>
          <w:p w14:paraId="1D4E2ED5"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1425" w:type="dxa"/>
            <w:vAlign w:val="center"/>
          </w:tcPr>
          <w:p w14:paraId="5B6754DA"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7250" w:type="dxa"/>
          </w:tcPr>
          <w:p w14:paraId="470718D3"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1</w:t>
            </w:r>
            <w:r>
              <w:rPr>
                <w:rFonts w:ascii="Times New Roman" w:eastAsia="仿宋" w:hAnsi="Times New Roman" w:hint="eastAsia"/>
                <w:bCs/>
                <w:szCs w:val="21"/>
              </w:rPr>
              <w:t>）参与完成项目中的“高可纺性的微细旦皮芯复合纤维原料体系的构建及界面作用强化”、“微细旦低熔点皮芯复合纤维多维度结构调控与高稳定纺丝工程技术”</w:t>
            </w:r>
            <w:r>
              <w:rPr>
                <w:rFonts w:ascii="Times New Roman" w:eastAsia="仿宋" w:hAnsi="Times New Roman" w:hint="eastAsia"/>
                <w:bCs/>
                <w:szCs w:val="21"/>
              </w:rPr>
              <w:t>方面做出了创新性贡献。</w:t>
            </w:r>
          </w:p>
          <w:p w14:paraId="262F273B"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2</w:t>
            </w:r>
            <w:r>
              <w:rPr>
                <w:rFonts w:ascii="Times New Roman" w:eastAsia="仿宋" w:hAnsi="Times New Roman" w:hint="eastAsia"/>
                <w:bCs/>
                <w:szCs w:val="21"/>
              </w:rPr>
              <w:t>）主要旁证材料：作为项目负责人与闽瑞公司签订“皮芯复合纤维用共聚型聚酯新材料开发”项目，主要研制共聚型皮层</w:t>
            </w:r>
            <w:r>
              <w:rPr>
                <w:rFonts w:ascii="Times New Roman" w:eastAsia="仿宋" w:hAnsi="Times New Roman" w:hint="eastAsia"/>
                <w:bCs/>
                <w:szCs w:val="21"/>
              </w:rPr>
              <w:t>/</w:t>
            </w:r>
            <w:r>
              <w:rPr>
                <w:rFonts w:ascii="Times New Roman" w:eastAsia="仿宋" w:hAnsi="Times New Roman" w:hint="eastAsia"/>
                <w:bCs/>
                <w:szCs w:val="21"/>
              </w:rPr>
              <w:t>芯层专用料的合成设计、熔</w:t>
            </w:r>
            <w:r>
              <w:rPr>
                <w:rFonts w:ascii="Times New Roman" w:eastAsia="仿宋" w:hAnsi="Times New Roman" w:hint="eastAsia"/>
                <w:bCs/>
                <w:szCs w:val="21"/>
              </w:rPr>
              <w:lastRenderedPageBreak/>
              <w:t>融加工特性及皮芯复合纺丝工程应用。</w:t>
            </w:r>
          </w:p>
        </w:tc>
      </w:tr>
      <w:tr w:rsidR="00023B64" w14:paraId="161080A2" w14:textId="77777777">
        <w:trPr>
          <w:trHeight w:val="839"/>
          <w:jc w:val="center"/>
        </w:trPr>
        <w:tc>
          <w:tcPr>
            <w:tcW w:w="905" w:type="dxa"/>
            <w:vAlign w:val="center"/>
          </w:tcPr>
          <w:p w14:paraId="321D95F5"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陈兴华</w:t>
            </w:r>
          </w:p>
        </w:tc>
        <w:tc>
          <w:tcPr>
            <w:tcW w:w="720" w:type="dxa"/>
            <w:vAlign w:val="center"/>
          </w:tcPr>
          <w:p w14:paraId="340EAA47"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4</w:t>
            </w:r>
          </w:p>
        </w:tc>
        <w:tc>
          <w:tcPr>
            <w:tcW w:w="1125" w:type="dxa"/>
            <w:vAlign w:val="center"/>
          </w:tcPr>
          <w:p w14:paraId="31A72A34"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总经理</w:t>
            </w:r>
          </w:p>
        </w:tc>
        <w:tc>
          <w:tcPr>
            <w:tcW w:w="1125" w:type="dxa"/>
            <w:vAlign w:val="center"/>
          </w:tcPr>
          <w:p w14:paraId="750AE082"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中级</w:t>
            </w:r>
          </w:p>
        </w:tc>
        <w:tc>
          <w:tcPr>
            <w:tcW w:w="1410" w:type="dxa"/>
            <w:vAlign w:val="center"/>
          </w:tcPr>
          <w:p w14:paraId="3D53D057"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1425" w:type="dxa"/>
            <w:vAlign w:val="center"/>
          </w:tcPr>
          <w:p w14:paraId="536C6FD9"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7250" w:type="dxa"/>
          </w:tcPr>
          <w:p w14:paraId="5FB2A130"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1</w:t>
            </w:r>
            <w:r>
              <w:rPr>
                <w:rFonts w:ascii="Times New Roman" w:eastAsia="仿宋" w:hAnsi="Times New Roman" w:hint="eastAsia"/>
                <w:bCs/>
                <w:szCs w:val="21"/>
              </w:rPr>
              <w:t>）对本项目的创新点二微细旦低熔点皮芯复合纤维多维度结构调控与高稳定纺丝工程技术和创新点三微细旦低熔点皮芯复合纤维全流程品质控制及差别化设计技术做出了贡献。</w:t>
            </w:r>
          </w:p>
          <w:p w14:paraId="020BB44C"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2</w:t>
            </w:r>
            <w:r>
              <w:rPr>
                <w:rFonts w:ascii="Times New Roman" w:eastAsia="仿宋" w:hAnsi="Times New Roman" w:hint="eastAsia"/>
                <w:bCs/>
                <w:szCs w:val="21"/>
              </w:rPr>
              <w:t>）主要旁证材料：专利</w:t>
            </w:r>
            <w:r>
              <w:rPr>
                <w:rFonts w:ascii="Times New Roman" w:eastAsia="仿宋" w:hAnsi="Times New Roman" w:hint="eastAsia"/>
                <w:bCs/>
                <w:szCs w:val="21"/>
              </w:rPr>
              <w:t>ZL201611236829.7</w:t>
            </w:r>
            <w:r>
              <w:rPr>
                <w:rFonts w:ascii="Times New Roman" w:eastAsia="仿宋" w:hAnsi="Times New Roman" w:hint="eastAsia"/>
                <w:bCs/>
                <w:szCs w:val="21"/>
              </w:rPr>
              <w:t>、</w:t>
            </w:r>
            <w:r>
              <w:rPr>
                <w:rFonts w:ascii="Times New Roman" w:eastAsia="仿宋" w:hAnsi="Times New Roman" w:hint="eastAsia"/>
                <w:bCs/>
                <w:szCs w:val="21"/>
              </w:rPr>
              <w:t>ZL201811176672.2</w:t>
            </w:r>
            <w:r>
              <w:rPr>
                <w:rFonts w:ascii="Times New Roman" w:eastAsia="仿宋" w:hAnsi="Times New Roman" w:hint="eastAsia"/>
                <w:bCs/>
                <w:szCs w:val="21"/>
              </w:rPr>
              <w:t>等。</w:t>
            </w:r>
          </w:p>
        </w:tc>
      </w:tr>
      <w:tr w:rsidR="003625B3" w14:paraId="6396EB9B" w14:textId="77777777" w:rsidTr="003D5026">
        <w:trPr>
          <w:trHeight w:val="839"/>
          <w:jc w:val="center"/>
        </w:trPr>
        <w:tc>
          <w:tcPr>
            <w:tcW w:w="905" w:type="dxa"/>
            <w:vAlign w:val="center"/>
          </w:tcPr>
          <w:p w14:paraId="22EE6530" w14:textId="0AC14942" w:rsidR="003625B3" w:rsidRP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吴学海</w:t>
            </w:r>
          </w:p>
        </w:tc>
        <w:tc>
          <w:tcPr>
            <w:tcW w:w="720" w:type="dxa"/>
            <w:vAlign w:val="center"/>
          </w:tcPr>
          <w:p w14:paraId="2EACA533" w14:textId="6AB31B4C"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5</w:t>
            </w:r>
          </w:p>
        </w:tc>
        <w:tc>
          <w:tcPr>
            <w:tcW w:w="1125" w:type="dxa"/>
            <w:vAlign w:val="center"/>
          </w:tcPr>
          <w:p w14:paraId="304A694C" w14:textId="6602FB3A"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生产经理</w:t>
            </w:r>
          </w:p>
        </w:tc>
        <w:tc>
          <w:tcPr>
            <w:tcW w:w="1125" w:type="dxa"/>
            <w:vAlign w:val="center"/>
          </w:tcPr>
          <w:p w14:paraId="31B6654C" w14:textId="1B6CD722"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其他</w:t>
            </w:r>
          </w:p>
        </w:tc>
        <w:tc>
          <w:tcPr>
            <w:tcW w:w="1410" w:type="dxa"/>
            <w:vAlign w:val="center"/>
          </w:tcPr>
          <w:p w14:paraId="3D58E289" w14:textId="3985FEE1"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1425" w:type="dxa"/>
            <w:vAlign w:val="center"/>
          </w:tcPr>
          <w:p w14:paraId="15F77804" w14:textId="648FDB2C"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7250" w:type="dxa"/>
            <w:vAlign w:val="center"/>
          </w:tcPr>
          <w:p w14:paraId="51C3E78D" w14:textId="7DD8143A" w:rsidR="003625B3" w:rsidRDefault="003625B3" w:rsidP="003625B3">
            <w:pPr>
              <w:spacing w:line="300" w:lineRule="auto"/>
              <w:rPr>
                <w:rFonts w:ascii="Times New Roman" w:eastAsia="仿宋" w:hAnsi="Times New Roman"/>
                <w:bCs/>
                <w:szCs w:val="21"/>
              </w:rPr>
            </w:pPr>
            <w:r>
              <w:rPr>
                <w:rFonts w:ascii="Times New Roman" w:eastAsia="仿宋" w:hAnsi="Times New Roman" w:hint="eastAsia"/>
                <w:bCs/>
                <w:szCs w:val="21"/>
              </w:rPr>
              <w:t>负责纤维原料及其终端制品的性能检测与分析，对创新点三做出贡献。</w:t>
            </w:r>
          </w:p>
        </w:tc>
      </w:tr>
      <w:tr w:rsidR="003625B3" w14:paraId="13E6D151" w14:textId="77777777">
        <w:trPr>
          <w:trHeight w:val="839"/>
          <w:jc w:val="center"/>
        </w:trPr>
        <w:tc>
          <w:tcPr>
            <w:tcW w:w="905" w:type="dxa"/>
            <w:vAlign w:val="center"/>
          </w:tcPr>
          <w:p w14:paraId="3649FCA7" w14:textId="3C46ECDA" w:rsidR="003625B3" w:rsidRP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吉鹏</w:t>
            </w:r>
          </w:p>
        </w:tc>
        <w:tc>
          <w:tcPr>
            <w:tcW w:w="720" w:type="dxa"/>
            <w:vAlign w:val="center"/>
          </w:tcPr>
          <w:p w14:paraId="4F6E7473" w14:textId="34E22E6C"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6</w:t>
            </w:r>
          </w:p>
        </w:tc>
        <w:tc>
          <w:tcPr>
            <w:tcW w:w="1125" w:type="dxa"/>
            <w:vAlign w:val="center"/>
          </w:tcPr>
          <w:p w14:paraId="5B763B30" w14:textId="7CDCAEFF"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w:t>
            </w:r>
          </w:p>
        </w:tc>
        <w:tc>
          <w:tcPr>
            <w:tcW w:w="1125" w:type="dxa"/>
            <w:vAlign w:val="center"/>
          </w:tcPr>
          <w:p w14:paraId="61C9915A" w14:textId="393256F6"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副高</w:t>
            </w:r>
          </w:p>
        </w:tc>
        <w:tc>
          <w:tcPr>
            <w:tcW w:w="1410" w:type="dxa"/>
            <w:vAlign w:val="center"/>
          </w:tcPr>
          <w:p w14:paraId="0CDA1FA3" w14:textId="5B3EEB9D"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1425" w:type="dxa"/>
            <w:vAlign w:val="center"/>
          </w:tcPr>
          <w:p w14:paraId="26FC5FF2" w14:textId="17E1D47B" w:rsidR="003625B3" w:rsidRDefault="003625B3" w:rsidP="003625B3">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7250" w:type="dxa"/>
          </w:tcPr>
          <w:p w14:paraId="4DA1427B" w14:textId="77777777" w:rsidR="003625B3" w:rsidRDefault="003625B3" w:rsidP="003625B3">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1</w:t>
            </w:r>
            <w:r>
              <w:rPr>
                <w:rFonts w:ascii="Times New Roman" w:eastAsia="仿宋" w:hAnsi="Times New Roman" w:hint="eastAsia"/>
                <w:bCs/>
                <w:szCs w:val="21"/>
              </w:rPr>
              <w:t>）参与完成项目中的“高可纺性的微细旦皮芯复合纤维原料体系的构建及界面作用强化”、“微细旦低熔点皮芯复合纤维多维度结构调控与高稳定纺丝工程技术”方面做出了创新性贡献。</w:t>
            </w:r>
          </w:p>
          <w:p w14:paraId="3AF99571" w14:textId="3E8053AE" w:rsidR="003625B3" w:rsidRDefault="003625B3" w:rsidP="003625B3">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2</w:t>
            </w:r>
            <w:r>
              <w:rPr>
                <w:rFonts w:ascii="Times New Roman" w:eastAsia="仿宋" w:hAnsi="Times New Roman" w:hint="eastAsia"/>
                <w:bCs/>
                <w:szCs w:val="21"/>
              </w:rPr>
              <w:t>）主要旁证材料：鉴定成果“微细旦低熔点皮芯复合聚酯纤维制备关键技术研发”</w:t>
            </w:r>
            <w:r>
              <w:rPr>
                <w:rFonts w:ascii="Times New Roman" w:eastAsia="仿宋" w:hAnsi="Times New Roman" w:hint="eastAsia"/>
                <w:bCs/>
                <w:szCs w:val="21"/>
              </w:rPr>
              <w:t>(</w:t>
            </w:r>
            <w:r>
              <w:rPr>
                <w:rFonts w:ascii="Times New Roman" w:eastAsia="仿宋" w:hAnsi="Times New Roman" w:hint="eastAsia"/>
                <w:bCs/>
                <w:szCs w:val="21"/>
              </w:rPr>
              <w:t>纺科鉴字</w:t>
            </w:r>
            <w:r>
              <w:rPr>
                <w:rFonts w:ascii="Times New Roman" w:eastAsia="仿宋" w:hAnsi="Times New Roman" w:hint="eastAsia"/>
                <w:bCs/>
                <w:szCs w:val="21"/>
              </w:rPr>
              <w:t>[2021]</w:t>
            </w:r>
            <w:r>
              <w:rPr>
                <w:rFonts w:ascii="Times New Roman" w:eastAsia="仿宋" w:hAnsi="Times New Roman" w:hint="eastAsia"/>
                <w:bCs/>
                <w:szCs w:val="21"/>
              </w:rPr>
              <w:t>第</w:t>
            </w:r>
            <w:r>
              <w:rPr>
                <w:rFonts w:ascii="Times New Roman" w:eastAsia="仿宋" w:hAnsi="Times New Roman" w:hint="eastAsia"/>
                <w:bCs/>
                <w:szCs w:val="21"/>
              </w:rPr>
              <w:t>49</w:t>
            </w:r>
            <w:r>
              <w:rPr>
                <w:rFonts w:ascii="Times New Roman" w:eastAsia="仿宋" w:hAnsi="Times New Roman" w:hint="eastAsia"/>
                <w:bCs/>
                <w:szCs w:val="21"/>
              </w:rPr>
              <w:t>号</w:t>
            </w:r>
            <w:r>
              <w:rPr>
                <w:rFonts w:ascii="Times New Roman" w:eastAsia="仿宋" w:hAnsi="Times New Roman" w:hint="eastAsia"/>
                <w:bCs/>
                <w:szCs w:val="21"/>
              </w:rPr>
              <w:t>)</w:t>
            </w:r>
            <w:r>
              <w:rPr>
                <w:rFonts w:ascii="Times New Roman" w:eastAsia="仿宋" w:hAnsi="Times New Roman" w:hint="eastAsia"/>
                <w:bCs/>
                <w:szCs w:val="21"/>
              </w:rPr>
              <w:t>，专利</w:t>
            </w:r>
            <w:r>
              <w:rPr>
                <w:rFonts w:ascii="Times New Roman" w:eastAsia="仿宋" w:hAnsi="Times New Roman" w:hint="eastAsia"/>
                <w:bCs/>
                <w:szCs w:val="21"/>
              </w:rPr>
              <w:t>ZL201611004236.8</w:t>
            </w:r>
            <w:r>
              <w:rPr>
                <w:rFonts w:ascii="Times New Roman" w:eastAsia="仿宋" w:hAnsi="Times New Roman" w:hint="eastAsia"/>
                <w:bCs/>
                <w:szCs w:val="21"/>
              </w:rPr>
              <w:t>等。</w:t>
            </w:r>
          </w:p>
        </w:tc>
      </w:tr>
      <w:tr w:rsidR="00023B64" w14:paraId="241B6C00" w14:textId="77777777">
        <w:trPr>
          <w:trHeight w:val="839"/>
          <w:jc w:val="center"/>
        </w:trPr>
        <w:tc>
          <w:tcPr>
            <w:tcW w:w="905" w:type="dxa"/>
            <w:vAlign w:val="center"/>
          </w:tcPr>
          <w:p w14:paraId="5E98F9A9"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王华平</w:t>
            </w:r>
          </w:p>
        </w:tc>
        <w:tc>
          <w:tcPr>
            <w:tcW w:w="720" w:type="dxa"/>
            <w:vAlign w:val="center"/>
          </w:tcPr>
          <w:p w14:paraId="2DAEA801"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7</w:t>
            </w:r>
          </w:p>
        </w:tc>
        <w:tc>
          <w:tcPr>
            <w:tcW w:w="1125" w:type="dxa"/>
            <w:vAlign w:val="center"/>
          </w:tcPr>
          <w:p w14:paraId="206FFF83"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w:t>
            </w:r>
          </w:p>
        </w:tc>
        <w:tc>
          <w:tcPr>
            <w:tcW w:w="1125" w:type="dxa"/>
            <w:vAlign w:val="center"/>
          </w:tcPr>
          <w:p w14:paraId="03AA1391"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正高</w:t>
            </w:r>
          </w:p>
        </w:tc>
        <w:tc>
          <w:tcPr>
            <w:tcW w:w="1410" w:type="dxa"/>
            <w:vAlign w:val="center"/>
          </w:tcPr>
          <w:p w14:paraId="2EBD6663"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1425" w:type="dxa"/>
            <w:vAlign w:val="center"/>
          </w:tcPr>
          <w:p w14:paraId="330DAD19"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7250" w:type="dxa"/>
          </w:tcPr>
          <w:p w14:paraId="52315772"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1</w:t>
            </w:r>
            <w:r>
              <w:rPr>
                <w:rFonts w:ascii="Times New Roman" w:eastAsia="仿宋" w:hAnsi="Times New Roman" w:hint="eastAsia"/>
                <w:bCs/>
                <w:szCs w:val="21"/>
              </w:rPr>
              <w:t>）对本项目的创新点一高可纺性的微细旦皮芯复合纤维原料体系的构建及界面作用强化，创新点二微细旦低熔点皮芯复合纤维多维度结构调控与高稳定纺丝工程技术和创新点三微细旦低熔点皮芯复合纤维全流程品质控制及差别化设计技术做出了贡献。</w:t>
            </w:r>
          </w:p>
          <w:p w14:paraId="2EB65659"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2</w:t>
            </w:r>
            <w:r>
              <w:rPr>
                <w:rFonts w:ascii="Times New Roman" w:eastAsia="仿宋" w:hAnsi="Times New Roman" w:hint="eastAsia"/>
                <w:bCs/>
                <w:szCs w:val="21"/>
              </w:rPr>
              <w:t>）主要旁证材料：鉴定成果“微细旦低熔点皮芯复合聚酯纤维制备关键技术研发”</w:t>
            </w:r>
            <w:r>
              <w:rPr>
                <w:rFonts w:ascii="Times New Roman" w:eastAsia="仿宋" w:hAnsi="Times New Roman" w:hint="eastAsia"/>
                <w:bCs/>
                <w:szCs w:val="21"/>
              </w:rPr>
              <w:t>(</w:t>
            </w:r>
            <w:r>
              <w:rPr>
                <w:rFonts w:ascii="Times New Roman" w:eastAsia="仿宋" w:hAnsi="Times New Roman" w:hint="eastAsia"/>
                <w:bCs/>
                <w:szCs w:val="21"/>
              </w:rPr>
              <w:t>纺科鉴字</w:t>
            </w:r>
            <w:r>
              <w:rPr>
                <w:rFonts w:ascii="Times New Roman" w:eastAsia="仿宋" w:hAnsi="Times New Roman" w:hint="eastAsia"/>
                <w:bCs/>
                <w:szCs w:val="21"/>
              </w:rPr>
              <w:t>[2021]</w:t>
            </w:r>
            <w:r>
              <w:rPr>
                <w:rFonts w:ascii="Times New Roman" w:eastAsia="仿宋" w:hAnsi="Times New Roman" w:hint="eastAsia"/>
                <w:bCs/>
                <w:szCs w:val="21"/>
              </w:rPr>
              <w:t>第</w:t>
            </w:r>
            <w:r>
              <w:rPr>
                <w:rFonts w:ascii="Times New Roman" w:eastAsia="仿宋" w:hAnsi="Times New Roman" w:hint="eastAsia"/>
                <w:bCs/>
                <w:szCs w:val="21"/>
              </w:rPr>
              <w:t>49</w:t>
            </w:r>
            <w:r>
              <w:rPr>
                <w:rFonts w:ascii="Times New Roman" w:eastAsia="仿宋" w:hAnsi="Times New Roman" w:hint="eastAsia"/>
                <w:bCs/>
                <w:szCs w:val="21"/>
              </w:rPr>
              <w:t>号</w:t>
            </w:r>
            <w:r>
              <w:rPr>
                <w:rFonts w:ascii="Times New Roman" w:eastAsia="仿宋" w:hAnsi="Times New Roman" w:hint="eastAsia"/>
                <w:bCs/>
                <w:szCs w:val="21"/>
              </w:rPr>
              <w:t>)</w:t>
            </w:r>
            <w:r>
              <w:rPr>
                <w:rFonts w:ascii="Times New Roman" w:eastAsia="仿宋" w:hAnsi="Times New Roman" w:hint="eastAsia"/>
                <w:bCs/>
                <w:szCs w:val="21"/>
              </w:rPr>
              <w:t>，专利</w:t>
            </w:r>
            <w:r>
              <w:rPr>
                <w:rFonts w:ascii="Times New Roman" w:eastAsia="仿宋" w:hAnsi="Times New Roman" w:hint="eastAsia"/>
                <w:bCs/>
                <w:szCs w:val="21"/>
              </w:rPr>
              <w:t>ZL202210764918.8</w:t>
            </w:r>
            <w:r>
              <w:rPr>
                <w:rFonts w:ascii="Times New Roman" w:eastAsia="仿宋" w:hAnsi="Times New Roman" w:hint="eastAsia"/>
                <w:bCs/>
                <w:szCs w:val="21"/>
              </w:rPr>
              <w:t>等。</w:t>
            </w:r>
          </w:p>
        </w:tc>
      </w:tr>
      <w:tr w:rsidR="00023B64" w14:paraId="57208842" w14:textId="77777777">
        <w:trPr>
          <w:trHeight w:val="90"/>
          <w:jc w:val="center"/>
        </w:trPr>
        <w:tc>
          <w:tcPr>
            <w:tcW w:w="905" w:type="dxa"/>
            <w:vAlign w:val="center"/>
          </w:tcPr>
          <w:p w14:paraId="381B2222"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lastRenderedPageBreak/>
              <w:t>乌婧</w:t>
            </w:r>
          </w:p>
        </w:tc>
        <w:tc>
          <w:tcPr>
            <w:tcW w:w="720" w:type="dxa"/>
            <w:vAlign w:val="center"/>
          </w:tcPr>
          <w:p w14:paraId="03F94BD2"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8</w:t>
            </w:r>
          </w:p>
        </w:tc>
        <w:tc>
          <w:tcPr>
            <w:tcW w:w="1125" w:type="dxa"/>
            <w:vAlign w:val="center"/>
          </w:tcPr>
          <w:p w14:paraId="0DDE661F"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w:t>
            </w:r>
          </w:p>
        </w:tc>
        <w:tc>
          <w:tcPr>
            <w:tcW w:w="1125" w:type="dxa"/>
            <w:vAlign w:val="center"/>
          </w:tcPr>
          <w:p w14:paraId="28007AE5"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正高</w:t>
            </w:r>
          </w:p>
        </w:tc>
        <w:tc>
          <w:tcPr>
            <w:tcW w:w="1410" w:type="dxa"/>
            <w:vAlign w:val="center"/>
          </w:tcPr>
          <w:p w14:paraId="35776F8B"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1425" w:type="dxa"/>
            <w:vAlign w:val="center"/>
          </w:tcPr>
          <w:p w14:paraId="41FF04DB"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东华大学</w:t>
            </w:r>
          </w:p>
        </w:tc>
        <w:tc>
          <w:tcPr>
            <w:tcW w:w="7250" w:type="dxa"/>
          </w:tcPr>
          <w:p w14:paraId="086DE632"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1</w:t>
            </w:r>
            <w:r>
              <w:rPr>
                <w:rFonts w:ascii="Times New Roman" w:eastAsia="仿宋" w:hAnsi="Times New Roman" w:hint="eastAsia"/>
                <w:bCs/>
                <w:szCs w:val="21"/>
              </w:rPr>
              <w:t>）对本项目的创新点一高可纺性的微细旦皮芯复合纤维原料体系的构建及界面作用强化和创新点三微细旦低熔点皮芯复合纤维全流程品质控制及差别化设计技术做出了贡献。</w:t>
            </w:r>
          </w:p>
          <w:p w14:paraId="6F6A2BD5"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w:t>
            </w:r>
            <w:r>
              <w:rPr>
                <w:rFonts w:ascii="Times New Roman" w:eastAsia="仿宋" w:hAnsi="Times New Roman" w:hint="eastAsia"/>
                <w:bCs/>
                <w:szCs w:val="21"/>
              </w:rPr>
              <w:t>2</w:t>
            </w:r>
            <w:r>
              <w:rPr>
                <w:rFonts w:ascii="Times New Roman" w:eastAsia="仿宋" w:hAnsi="Times New Roman" w:hint="eastAsia"/>
                <w:bCs/>
                <w:szCs w:val="21"/>
              </w:rPr>
              <w:t>）主要旁证材料：鉴定成果“微细旦低熔点皮芯复合聚酯纤维制备关键技术研发”</w:t>
            </w:r>
            <w:r>
              <w:rPr>
                <w:rFonts w:ascii="Times New Roman" w:eastAsia="仿宋" w:hAnsi="Times New Roman" w:hint="eastAsia"/>
                <w:bCs/>
                <w:szCs w:val="21"/>
              </w:rPr>
              <w:t>(</w:t>
            </w:r>
            <w:r>
              <w:rPr>
                <w:rFonts w:ascii="Times New Roman" w:eastAsia="仿宋" w:hAnsi="Times New Roman" w:hint="eastAsia"/>
                <w:bCs/>
                <w:szCs w:val="21"/>
              </w:rPr>
              <w:t>纺科鉴字</w:t>
            </w:r>
            <w:r>
              <w:rPr>
                <w:rFonts w:ascii="Times New Roman" w:eastAsia="仿宋" w:hAnsi="Times New Roman" w:hint="eastAsia"/>
                <w:bCs/>
                <w:szCs w:val="21"/>
              </w:rPr>
              <w:t>[2021]</w:t>
            </w:r>
            <w:r>
              <w:rPr>
                <w:rFonts w:ascii="Times New Roman" w:eastAsia="仿宋" w:hAnsi="Times New Roman" w:hint="eastAsia"/>
                <w:bCs/>
                <w:szCs w:val="21"/>
              </w:rPr>
              <w:t>第</w:t>
            </w:r>
            <w:r>
              <w:rPr>
                <w:rFonts w:ascii="Times New Roman" w:eastAsia="仿宋" w:hAnsi="Times New Roman" w:hint="eastAsia"/>
                <w:bCs/>
                <w:szCs w:val="21"/>
              </w:rPr>
              <w:t>49</w:t>
            </w:r>
            <w:r>
              <w:rPr>
                <w:rFonts w:ascii="Times New Roman" w:eastAsia="仿宋" w:hAnsi="Times New Roman" w:hint="eastAsia"/>
                <w:bCs/>
                <w:szCs w:val="21"/>
              </w:rPr>
              <w:t>号</w:t>
            </w:r>
            <w:r>
              <w:rPr>
                <w:rFonts w:ascii="Times New Roman" w:eastAsia="仿宋" w:hAnsi="Times New Roman" w:hint="eastAsia"/>
                <w:bCs/>
                <w:szCs w:val="21"/>
              </w:rPr>
              <w:t>)</w:t>
            </w:r>
            <w:r>
              <w:rPr>
                <w:rFonts w:ascii="Times New Roman" w:eastAsia="仿宋" w:hAnsi="Times New Roman" w:hint="eastAsia"/>
                <w:bCs/>
                <w:szCs w:val="21"/>
              </w:rPr>
              <w:t>，专利</w:t>
            </w:r>
            <w:r>
              <w:rPr>
                <w:rFonts w:ascii="Times New Roman" w:eastAsia="仿宋" w:hAnsi="Times New Roman" w:hint="eastAsia"/>
                <w:bCs/>
                <w:szCs w:val="21"/>
              </w:rPr>
              <w:t>ZL202010005666.1</w:t>
            </w:r>
            <w:r>
              <w:rPr>
                <w:rFonts w:ascii="Times New Roman" w:eastAsia="仿宋" w:hAnsi="Times New Roman" w:hint="eastAsia"/>
                <w:bCs/>
                <w:szCs w:val="21"/>
              </w:rPr>
              <w:t>等。</w:t>
            </w:r>
          </w:p>
        </w:tc>
      </w:tr>
      <w:tr w:rsidR="00023B64" w14:paraId="4AB05AA1" w14:textId="77777777">
        <w:trPr>
          <w:trHeight w:val="1019"/>
          <w:jc w:val="center"/>
        </w:trPr>
        <w:tc>
          <w:tcPr>
            <w:tcW w:w="905" w:type="dxa"/>
            <w:vAlign w:val="center"/>
          </w:tcPr>
          <w:p w14:paraId="0EC1A0C1"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刘剑</w:t>
            </w:r>
          </w:p>
        </w:tc>
        <w:tc>
          <w:tcPr>
            <w:tcW w:w="720" w:type="dxa"/>
            <w:vAlign w:val="center"/>
          </w:tcPr>
          <w:p w14:paraId="3540D53F"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9</w:t>
            </w:r>
          </w:p>
        </w:tc>
        <w:tc>
          <w:tcPr>
            <w:tcW w:w="1125" w:type="dxa"/>
            <w:vAlign w:val="center"/>
          </w:tcPr>
          <w:p w14:paraId="13419028"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w:t>
            </w:r>
          </w:p>
        </w:tc>
        <w:tc>
          <w:tcPr>
            <w:tcW w:w="1125" w:type="dxa"/>
            <w:vAlign w:val="center"/>
          </w:tcPr>
          <w:p w14:paraId="5543FFD5"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中级</w:t>
            </w:r>
          </w:p>
        </w:tc>
        <w:tc>
          <w:tcPr>
            <w:tcW w:w="1410" w:type="dxa"/>
            <w:vAlign w:val="center"/>
          </w:tcPr>
          <w:p w14:paraId="2CBA7C26"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1425" w:type="dxa"/>
            <w:vAlign w:val="center"/>
          </w:tcPr>
          <w:p w14:paraId="09399B9E"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7250" w:type="dxa"/>
          </w:tcPr>
          <w:p w14:paraId="0213BFC3"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项目参与人员，负责纺丝生产工艺的实验，对创新点二作出贡献</w:t>
            </w:r>
          </w:p>
        </w:tc>
      </w:tr>
      <w:tr w:rsidR="00023B64" w14:paraId="6E21D6DA" w14:textId="77777777">
        <w:trPr>
          <w:trHeight w:val="839"/>
          <w:jc w:val="center"/>
        </w:trPr>
        <w:tc>
          <w:tcPr>
            <w:tcW w:w="905" w:type="dxa"/>
            <w:vAlign w:val="center"/>
          </w:tcPr>
          <w:p w14:paraId="118347F2"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吴辰登</w:t>
            </w:r>
          </w:p>
        </w:tc>
        <w:tc>
          <w:tcPr>
            <w:tcW w:w="720" w:type="dxa"/>
            <w:vAlign w:val="center"/>
          </w:tcPr>
          <w:p w14:paraId="746BCB87"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1</w:t>
            </w:r>
            <w:r>
              <w:rPr>
                <w:rFonts w:ascii="Times New Roman" w:eastAsia="仿宋" w:hAnsi="Times New Roman"/>
                <w:bCs/>
                <w:szCs w:val="21"/>
              </w:rPr>
              <w:t>0</w:t>
            </w:r>
          </w:p>
        </w:tc>
        <w:tc>
          <w:tcPr>
            <w:tcW w:w="1125" w:type="dxa"/>
            <w:vAlign w:val="center"/>
          </w:tcPr>
          <w:p w14:paraId="666BF838"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研发总监</w:t>
            </w:r>
          </w:p>
        </w:tc>
        <w:tc>
          <w:tcPr>
            <w:tcW w:w="1125" w:type="dxa"/>
            <w:vAlign w:val="center"/>
          </w:tcPr>
          <w:p w14:paraId="571E780D"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其他</w:t>
            </w:r>
          </w:p>
        </w:tc>
        <w:tc>
          <w:tcPr>
            <w:tcW w:w="1410" w:type="dxa"/>
            <w:vAlign w:val="center"/>
          </w:tcPr>
          <w:p w14:paraId="46F0604A"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福建闽瑞新合纤股份有限公司</w:t>
            </w:r>
          </w:p>
        </w:tc>
        <w:tc>
          <w:tcPr>
            <w:tcW w:w="1425" w:type="dxa"/>
            <w:vAlign w:val="center"/>
          </w:tcPr>
          <w:p w14:paraId="0EAAE15C" w14:textId="77777777" w:rsidR="00023B64" w:rsidRDefault="00CE2B17">
            <w:pPr>
              <w:spacing w:line="300" w:lineRule="auto"/>
              <w:jc w:val="center"/>
              <w:rPr>
                <w:rFonts w:ascii="Times New Roman" w:eastAsia="仿宋" w:hAnsi="Times New Roman"/>
                <w:bCs/>
                <w:szCs w:val="21"/>
              </w:rPr>
            </w:pPr>
            <w:r>
              <w:rPr>
                <w:rFonts w:ascii="Times New Roman" w:eastAsia="仿宋" w:hAnsi="Times New Roman" w:hint="eastAsia"/>
                <w:bCs/>
                <w:szCs w:val="21"/>
              </w:rPr>
              <w:t>福建闽瑞新</w:t>
            </w:r>
            <w:r>
              <w:rPr>
                <w:rFonts w:ascii="Times New Roman" w:eastAsia="仿宋" w:hAnsi="Times New Roman" w:hint="eastAsia"/>
                <w:bCs/>
                <w:szCs w:val="21"/>
              </w:rPr>
              <w:t>合纤股份有限公司</w:t>
            </w:r>
          </w:p>
        </w:tc>
        <w:tc>
          <w:tcPr>
            <w:tcW w:w="7250" w:type="dxa"/>
          </w:tcPr>
          <w:p w14:paraId="4C943E2B" w14:textId="77777777" w:rsidR="00023B64" w:rsidRDefault="00CE2B17">
            <w:pPr>
              <w:spacing w:line="300" w:lineRule="auto"/>
              <w:rPr>
                <w:rFonts w:ascii="Times New Roman" w:eastAsia="仿宋" w:hAnsi="Times New Roman"/>
                <w:bCs/>
                <w:szCs w:val="21"/>
              </w:rPr>
            </w:pPr>
            <w:r>
              <w:rPr>
                <w:rFonts w:ascii="Times New Roman" w:eastAsia="仿宋" w:hAnsi="Times New Roman" w:hint="eastAsia"/>
                <w:bCs/>
                <w:szCs w:val="21"/>
              </w:rPr>
              <w:t>项目参与人，参与低熔点聚酯纤维纺丝技术的开发和后道产品的检测于应用开发，对创新点二和三做出了贡献。</w:t>
            </w:r>
          </w:p>
        </w:tc>
      </w:tr>
    </w:tbl>
    <w:p w14:paraId="257D48A4" w14:textId="77777777" w:rsidR="00023B64" w:rsidRDefault="00023B64">
      <w:pPr>
        <w:spacing w:line="300" w:lineRule="auto"/>
        <w:jc w:val="center"/>
        <w:rPr>
          <w:rFonts w:ascii="Times New Roman" w:eastAsia="仿宋" w:hAnsi="Times New Roman"/>
          <w:b/>
          <w:sz w:val="24"/>
          <w:szCs w:val="24"/>
        </w:rPr>
      </w:pPr>
    </w:p>
    <w:p w14:paraId="59643554" w14:textId="77777777" w:rsidR="00023B64" w:rsidRDefault="00CE2B17">
      <w:pPr>
        <w:spacing w:afterLines="50" w:after="156" w:line="360" w:lineRule="auto"/>
        <w:jc w:val="left"/>
        <w:rPr>
          <w:rFonts w:ascii="Times New Roman" w:eastAsia="仿宋" w:hAnsi="Times New Roman"/>
          <w:bCs/>
          <w:szCs w:val="21"/>
        </w:rPr>
        <w:sectPr w:rsidR="00023B64">
          <w:pgSz w:w="16838" w:h="11906" w:orient="landscape"/>
          <w:pgMar w:top="1800" w:right="1440" w:bottom="1800" w:left="1440" w:header="851" w:footer="992" w:gutter="0"/>
          <w:cols w:space="425"/>
          <w:docGrid w:type="lines" w:linePitch="312"/>
        </w:sectPr>
      </w:pPr>
      <w:r>
        <w:rPr>
          <w:rFonts w:ascii="Times New Roman" w:eastAsia="仿宋" w:hAnsi="Times New Roman"/>
          <w:bCs/>
          <w:szCs w:val="21"/>
        </w:rPr>
        <w:t xml:space="preserve"> </w:t>
      </w:r>
    </w:p>
    <w:p w14:paraId="35EB251C" w14:textId="77777777" w:rsidR="00023B64" w:rsidRDefault="00CE2B17">
      <w:pPr>
        <w:jc w:val="left"/>
        <w:rPr>
          <w:rFonts w:ascii="Times New Roman" w:eastAsia="仿宋" w:hAnsi="Times New Roman"/>
          <w:b/>
          <w:bCs/>
          <w:sz w:val="28"/>
          <w:szCs w:val="28"/>
        </w:rPr>
      </w:pPr>
      <w:r>
        <w:rPr>
          <w:rFonts w:ascii="Times New Roman" w:eastAsia="仿宋" w:hAnsi="Times New Roman"/>
          <w:b/>
          <w:bCs/>
          <w:sz w:val="28"/>
          <w:szCs w:val="28"/>
        </w:rPr>
        <w:lastRenderedPageBreak/>
        <w:t>八、主要完成单位情况</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885"/>
        <w:gridCol w:w="5860"/>
      </w:tblGrid>
      <w:tr w:rsidR="00023B64" w14:paraId="3AEFD8E7" w14:textId="77777777">
        <w:trPr>
          <w:trHeight w:hRule="exact" w:val="851"/>
        </w:trPr>
        <w:tc>
          <w:tcPr>
            <w:tcW w:w="1614" w:type="dxa"/>
            <w:vAlign w:val="center"/>
          </w:tcPr>
          <w:p w14:paraId="18FB78AB" w14:textId="77777777" w:rsidR="00023B64" w:rsidRDefault="00CE2B17">
            <w:pPr>
              <w:spacing w:line="360" w:lineRule="auto"/>
              <w:jc w:val="center"/>
              <w:rPr>
                <w:rFonts w:ascii="Times New Roman" w:eastAsia="仿宋" w:hAnsi="Times New Roman"/>
                <w:bCs/>
                <w:szCs w:val="21"/>
              </w:rPr>
            </w:pPr>
            <w:r>
              <w:rPr>
                <w:rFonts w:ascii="Times New Roman" w:eastAsia="仿宋" w:hAnsi="Times New Roman"/>
                <w:bCs/>
                <w:szCs w:val="21"/>
              </w:rPr>
              <w:t>单位名称</w:t>
            </w:r>
          </w:p>
        </w:tc>
        <w:tc>
          <w:tcPr>
            <w:tcW w:w="885" w:type="dxa"/>
            <w:vAlign w:val="center"/>
          </w:tcPr>
          <w:p w14:paraId="0250F544" w14:textId="77777777" w:rsidR="00023B64" w:rsidRDefault="00CE2B17">
            <w:pPr>
              <w:spacing w:line="360" w:lineRule="auto"/>
              <w:jc w:val="center"/>
              <w:rPr>
                <w:rFonts w:ascii="Times New Roman" w:eastAsia="仿宋" w:hAnsi="Times New Roman"/>
                <w:bCs/>
                <w:szCs w:val="21"/>
              </w:rPr>
            </w:pPr>
            <w:r>
              <w:rPr>
                <w:rFonts w:ascii="Times New Roman" w:eastAsia="仿宋" w:hAnsi="Times New Roman"/>
                <w:bCs/>
                <w:szCs w:val="21"/>
              </w:rPr>
              <w:t>排序</w:t>
            </w:r>
          </w:p>
        </w:tc>
        <w:tc>
          <w:tcPr>
            <w:tcW w:w="5860" w:type="dxa"/>
            <w:vAlign w:val="center"/>
          </w:tcPr>
          <w:p w14:paraId="76DDED91" w14:textId="77777777" w:rsidR="00023B64" w:rsidRDefault="00CE2B17">
            <w:pPr>
              <w:spacing w:line="360" w:lineRule="auto"/>
              <w:jc w:val="center"/>
              <w:rPr>
                <w:rFonts w:ascii="Times New Roman" w:eastAsia="仿宋" w:hAnsi="Times New Roman"/>
                <w:bCs/>
                <w:szCs w:val="21"/>
              </w:rPr>
            </w:pPr>
            <w:r>
              <w:rPr>
                <w:rFonts w:ascii="Times New Roman" w:eastAsia="仿宋" w:hAnsi="Times New Roman"/>
                <w:bCs/>
                <w:szCs w:val="21"/>
              </w:rPr>
              <w:t>对该项目的创新、推广应用情况贡献</w:t>
            </w:r>
          </w:p>
        </w:tc>
      </w:tr>
      <w:tr w:rsidR="00023B64" w14:paraId="7163C0A7" w14:textId="77777777">
        <w:trPr>
          <w:trHeight w:hRule="exact" w:val="5649"/>
        </w:trPr>
        <w:tc>
          <w:tcPr>
            <w:tcW w:w="1614" w:type="dxa"/>
            <w:vAlign w:val="center"/>
          </w:tcPr>
          <w:p w14:paraId="1E60DED3" w14:textId="77777777" w:rsidR="00023B64" w:rsidRDefault="00CE2B17">
            <w:pPr>
              <w:autoSpaceDE w:val="0"/>
              <w:autoSpaceDN w:val="0"/>
              <w:spacing w:line="360" w:lineRule="auto"/>
              <w:jc w:val="center"/>
              <w:rPr>
                <w:rFonts w:ascii="Times New Roman" w:eastAsia="仿宋" w:hAnsi="Times New Roman"/>
                <w:bCs/>
                <w:kern w:val="0"/>
                <w:szCs w:val="21"/>
              </w:rPr>
            </w:pPr>
            <w:r>
              <w:rPr>
                <w:rFonts w:ascii="Times New Roman" w:eastAsia="仿宋" w:hAnsi="Times New Roman" w:hint="eastAsia"/>
                <w:bCs/>
                <w:kern w:val="0"/>
                <w:szCs w:val="21"/>
              </w:rPr>
              <w:t>福建闽瑞新合纤股份有限公司</w:t>
            </w:r>
          </w:p>
        </w:tc>
        <w:tc>
          <w:tcPr>
            <w:tcW w:w="885" w:type="dxa"/>
            <w:vAlign w:val="center"/>
          </w:tcPr>
          <w:p w14:paraId="05511461" w14:textId="77777777" w:rsidR="00023B64" w:rsidRDefault="00CE2B17">
            <w:pPr>
              <w:autoSpaceDE w:val="0"/>
              <w:autoSpaceDN w:val="0"/>
              <w:spacing w:line="360" w:lineRule="auto"/>
              <w:jc w:val="center"/>
              <w:rPr>
                <w:rFonts w:ascii="Times New Roman" w:eastAsia="仿宋" w:hAnsi="Times New Roman"/>
                <w:szCs w:val="21"/>
              </w:rPr>
            </w:pPr>
            <w:r>
              <w:rPr>
                <w:rFonts w:ascii="Times New Roman" w:eastAsia="仿宋" w:hAnsi="Times New Roman"/>
                <w:kern w:val="0"/>
                <w:szCs w:val="21"/>
              </w:rPr>
              <w:t>1</w:t>
            </w:r>
          </w:p>
        </w:tc>
        <w:tc>
          <w:tcPr>
            <w:tcW w:w="5860" w:type="dxa"/>
            <w:vAlign w:val="center"/>
          </w:tcPr>
          <w:p w14:paraId="012A33C7" w14:textId="77777777" w:rsidR="00023B64" w:rsidRDefault="00CE2B17">
            <w:pPr>
              <w:autoSpaceDE w:val="0"/>
              <w:autoSpaceDN w:val="0"/>
              <w:spacing w:line="300" w:lineRule="auto"/>
              <w:contextualSpacing/>
              <w:rPr>
                <w:rFonts w:ascii="Times New Roman" w:eastAsia="仿宋" w:hAnsi="Times New Roman"/>
                <w:bCs/>
                <w:kern w:val="0"/>
                <w:szCs w:val="21"/>
              </w:rPr>
            </w:pPr>
            <w:r>
              <w:rPr>
                <w:rFonts w:ascii="Times New Roman" w:eastAsia="仿宋" w:hAnsi="Times New Roman"/>
                <w:bCs/>
                <w:kern w:val="0"/>
                <w:szCs w:val="21"/>
              </w:rPr>
              <w:t>（</w:t>
            </w:r>
            <w:r>
              <w:rPr>
                <w:rFonts w:ascii="Times New Roman" w:eastAsia="仿宋" w:hAnsi="Times New Roman"/>
                <w:bCs/>
                <w:kern w:val="0"/>
                <w:szCs w:val="21"/>
              </w:rPr>
              <w:t>1</w:t>
            </w:r>
            <w:r>
              <w:rPr>
                <w:rFonts w:ascii="Times New Roman" w:eastAsia="仿宋" w:hAnsi="Times New Roman"/>
                <w:bCs/>
                <w:kern w:val="0"/>
                <w:szCs w:val="21"/>
              </w:rPr>
              <w:t>）</w:t>
            </w:r>
            <w:r>
              <w:rPr>
                <w:rFonts w:ascii="Times New Roman" w:eastAsia="仿宋" w:hAnsi="Times New Roman" w:hint="eastAsia"/>
                <w:bCs/>
                <w:kern w:val="0"/>
                <w:szCs w:val="21"/>
              </w:rPr>
              <w:t>福建闽瑞新合纤股份有限公司</w:t>
            </w:r>
            <w:r>
              <w:rPr>
                <w:rFonts w:ascii="Times New Roman" w:eastAsia="仿宋" w:hAnsi="Times New Roman"/>
                <w:bCs/>
                <w:kern w:val="0"/>
                <w:szCs w:val="21"/>
              </w:rPr>
              <w:t>作为本项目第一完成单位，负责项目整体技术实施和产业化工作；</w:t>
            </w:r>
          </w:p>
          <w:p w14:paraId="5F706DBA" w14:textId="77777777" w:rsidR="00023B64" w:rsidRDefault="00CE2B17">
            <w:pPr>
              <w:autoSpaceDE w:val="0"/>
              <w:autoSpaceDN w:val="0"/>
              <w:spacing w:line="300" w:lineRule="auto"/>
              <w:contextualSpacing/>
              <w:rPr>
                <w:rFonts w:ascii="Times New Roman" w:eastAsia="仿宋" w:hAnsi="Times New Roman"/>
                <w:bCs/>
                <w:kern w:val="0"/>
                <w:szCs w:val="21"/>
              </w:rPr>
            </w:pPr>
            <w:r>
              <w:rPr>
                <w:rFonts w:ascii="Times New Roman" w:eastAsia="仿宋" w:hAnsi="Times New Roman"/>
                <w:bCs/>
                <w:kern w:val="0"/>
                <w:szCs w:val="21"/>
              </w:rPr>
              <w:t>（</w:t>
            </w:r>
            <w:r>
              <w:rPr>
                <w:rFonts w:ascii="Times New Roman" w:eastAsia="仿宋" w:hAnsi="Times New Roman"/>
                <w:bCs/>
                <w:kern w:val="0"/>
                <w:szCs w:val="21"/>
              </w:rPr>
              <w:t>2</w:t>
            </w:r>
            <w:r>
              <w:rPr>
                <w:rFonts w:ascii="Times New Roman" w:eastAsia="仿宋" w:hAnsi="Times New Roman"/>
                <w:bCs/>
                <w:kern w:val="0"/>
                <w:szCs w:val="21"/>
              </w:rPr>
              <w:t>）</w:t>
            </w:r>
            <w:r>
              <w:rPr>
                <w:rFonts w:ascii="Times New Roman" w:eastAsia="仿宋" w:hAnsi="Times New Roman" w:hint="eastAsia"/>
                <w:bCs/>
                <w:kern w:val="0"/>
                <w:szCs w:val="21"/>
              </w:rPr>
              <w:t>创新设计了带有水冷夹套的牵伸辊</w:t>
            </w:r>
            <w:r>
              <w:rPr>
                <w:rFonts w:ascii="Times New Roman" w:eastAsia="仿宋" w:hAnsi="Times New Roman" w:hint="eastAsia"/>
                <w:bCs/>
                <w:kern w:val="0"/>
                <w:szCs w:val="21"/>
              </w:rPr>
              <w:t>装置，用来转移牵伸过程中纤维表面的潜热；开发大面积平流均质冷却成形技术和高位距牵伸点精确调控技术，通过加长一道牵伸机和二道牵伸机的之间的长度的方式使得纤维的牵伸点在牵伸槽中完成充分的拉伸。引进先进的管理理念，形成了完整的产品品质管控体系，得到终端用户（如宝洁）的高度认可。成功研发建成年产</w:t>
            </w:r>
            <w:r>
              <w:rPr>
                <w:rFonts w:ascii="Times New Roman" w:eastAsia="仿宋" w:hAnsi="Times New Roman" w:hint="eastAsia"/>
                <w:bCs/>
                <w:kern w:val="0"/>
                <w:szCs w:val="21"/>
              </w:rPr>
              <w:t>1.5</w:t>
            </w:r>
            <w:r>
              <w:rPr>
                <w:rFonts w:ascii="Times New Roman" w:eastAsia="仿宋" w:hAnsi="Times New Roman" w:hint="eastAsia"/>
                <w:bCs/>
                <w:kern w:val="0"/>
                <w:szCs w:val="21"/>
              </w:rPr>
              <w:t>万吨的</w:t>
            </w:r>
            <w:r>
              <w:rPr>
                <w:rFonts w:ascii="Times New Roman" w:eastAsia="仿宋" w:hAnsi="Times New Roman" w:hint="eastAsia"/>
                <w:bCs/>
                <w:kern w:val="0"/>
                <w:szCs w:val="21"/>
              </w:rPr>
              <w:t>ES</w:t>
            </w:r>
            <w:r>
              <w:rPr>
                <w:rFonts w:ascii="Times New Roman" w:eastAsia="仿宋" w:hAnsi="Times New Roman" w:hint="eastAsia"/>
                <w:bCs/>
                <w:kern w:val="0"/>
                <w:szCs w:val="21"/>
              </w:rPr>
              <w:t>纤维生产线两条公司的生产线全系自主研发的专用定制设备，研发的</w:t>
            </w:r>
            <w:r>
              <w:rPr>
                <w:rFonts w:ascii="Times New Roman" w:eastAsia="仿宋" w:hAnsi="Times New Roman" w:hint="eastAsia"/>
                <w:bCs/>
                <w:kern w:val="0"/>
                <w:szCs w:val="21"/>
              </w:rPr>
              <w:t>0.6~0.8D</w:t>
            </w:r>
            <w:r>
              <w:rPr>
                <w:rFonts w:ascii="Times New Roman" w:eastAsia="仿宋" w:hAnsi="Times New Roman" w:hint="eastAsia"/>
                <w:bCs/>
                <w:kern w:val="0"/>
                <w:szCs w:val="21"/>
              </w:rPr>
              <w:t>规格的</w:t>
            </w:r>
            <w:r>
              <w:rPr>
                <w:rFonts w:ascii="Times New Roman" w:eastAsia="仿宋" w:hAnsi="Times New Roman" w:hint="eastAsia"/>
                <w:bCs/>
                <w:kern w:val="0"/>
                <w:szCs w:val="21"/>
              </w:rPr>
              <w:t>ES</w:t>
            </w:r>
            <w:r>
              <w:rPr>
                <w:rFonts w:ascii="Times New Roman" w:eastAsia="仿宋" w:hAnsi="Times New Roman" w:hint="eastAsia"/>
                <w:bCs/>
                <w:kern w:val="0"/>
                <w:szCs w:val="21"/>
              </w:rPr>
              <w:t>纤维属于国内首创，确认了国内领先地位，产品品质达到世界第一档次，具有良好的发展前景。</w:t>
            </w:r>
            <w:r>
              <w:rPr>
                <w:rFonts w:ascii="Times New Roman" w:eastAsia="仿宋" w:hAnsi="Times New Roman"/>
                <w:bCs/>
                <w:kern w:val="0"/>
                <w:szCs w:val="21"/>
              </w:rPr>
              <w:t>。</w:t>
            </w:r>
          </w:p>
          <w:p w14:paraId="408C2D3F" w14:textId="77777777" w:rsidR="00023B64" w:rsidRDefault="00CE2B17">
            <w:pPr>
              <w:autoSpaceDE w:val="0"/>
              <w:autoSpaceDN w:val="0"/>
              <w:spacing w:line="300" w:lineRule="auto"/>
              <w:contextualSpacing/>
              <w:rPr>
                <w:rFonts w:ascii="Times New Roman" w:eastAsia="仿宋" w:hAnsi="Times New Roman"/>
                <w:bCs/>
                <w:kern w:val="0"/>
                <w:szCs w:val="21"/>
              </w:rPr>
            </w:pPr>
            <w:r>
              <w:rPr>
                <w:rFonts w:ascii="Times New Roman" w:eastAsia="仿宋" w:hAnsi="Times New Roman"/>
                <w:bCs/>
                <w:kern w:val="0"/>
                <w:szCs w:val="21"/>
              </w:rPr>
              <w:t>（</w:t>
            </w:r>
            <w:r>
              <w:rPr>
                <w:rFonts w:ascii="Times New Roman" w:eastAsia="仿宋" w:hAnsi="Times New Roman"/>
                <w:bCs/>
                <w:kern w:val="0"/>
                <w:szCs w:val="21"/>
              </w:rPr>
              <w:t>3</w:t>
            </w:r>
            <w:r>
              <w:rPr>
                <w:rFonts w:ascii="Times New Roman" w:eastAsia="仿宋" w:hAnsi="Times New Roman"/>
                <w:bCs/>
                <w:kern w:val="0"/>
                <w:szCs w:val="21"/>
              </w:rPr>
              <w:t>）对项目的第一、第二、第三创新</w:t>
            </w:r>
            <w:r>
              <w:rPr>
                <w:rFonts w:ascii="Times New Roman" w:eastAsia="仿宋" w:hAnsi="Times New Roman"/>
                <w:bCs/>
                <w:kern w:val="0"/>
                <w:szCs w:val="21"/>
              </w:rPr>
              <w:t>点具有突出贡献。</w:t>
            </w:r>
          </w:p>
          <w:p w14:paraId="06AB36D8" w14:textId="77777777" w:rsidR="00023B64" w:rsidRDefault="00CE2B17">
            <w:pPr>
              <w:autoSpaceDE w:val="0"/>
              <w:autoSpaceDN w:val="0"/>
              <w:spacing w:line="300" w:lineRule="auto"/>
              <w:contextualSpacing/>
              <w:rPr>
                <w:rFonts w:ascii="Times New Roman" w:eastAsia="仿宋" w:hAnsi="Times New Roman"/>
                <w:szCs w:val="21"/>
              </w:rPr>
            </w:pPr>
            <w:r>
              <w:rPr>
                <w:rFonts w:ascii="Times New Roman" w:eastAsia="仿宋" w:hAnsi="Times New Roman"/>
                <w:bCs/>
                <w:kern w:val="0"/>
                <w:szCs w:val="21"/>
              </w:rPr>
              <w:t>（</w:t>
            </w:r>
            <w:r>
              <w:rPr>
                <w:rFonts w:ascii="Times New Roman" w:eastAsia="仿宋" w:hAnsi="Times New Roman"/>
                <w:bCs/>
                <w:kern w:val="0"/>
                <w:szCs w:val="21"/>
              </w:rPr>
              <w:t>4</w:t>
            </w:r>
            <w:r>
              <w:rPr>
                <w:rFonts w:ascii="Times New Roman" w:eastAsia="仿宋" w:hAnsi="Times New Roman"/>
                <w:bCs/>
                <w:kern w:val="0"/>
                <w:szCs w:val="21"/>
              </w:rPr>
              <w:t>）支撑材料：知识产权</w:t>
            </w:r>
            <w:r>
              <w:rPr>
                <w:rFonts w:ascii="Times New Roman" w:eastAsia="仿宋" w:hAnsi="Times New Roman"/>
                <w:bCs/>
                <w:kern w:val="0"/>
                <w:szCs w:val="21"/>
              </w:rPr>
              <w:t>3</w:t>
            </w:r>
            <w:r>
              <w:rPr>
                <w:rFonts w:ascii="Times New Roman" w:eastAsia="仿宋" w:hAnsi="Times New Roman"/>
                <w:bCs/>
                <w:kern w:val="0"/>
                <w:szCs w:val="21"/>
              </w:rPr>
              <w:t>项，团体标准</w:t>
            </w:r>
            <w:r>
              <w:rPr>
                <w:rFonts w:ascii="Times New Roman" w:eastAsia="仿宋" w:hAnsi="Times New Roman"/>
                <w:bCs/>
                <w:kern w:val="0"/>
                <w:szCs w:val="21"/>
              </w:rPr>
              <w:t>1</w:t>
            </w:r>
            <w:r>
              <w:rPr>
                <w:rFonts w:ascii="Times New Roman" w:eastAsia="仿宋" w:hAnsi="Times New Roman"/>
                <w:bCs/>
                <w:kern w:val="0"/>
                <w:szCs w:val="21"/>
              </w:rPr>
              <w:t>项。</w:t>
            </w:r>
          </w:p>
        </w:tc>
      </w:tr>
      <w:tr w:rsidR="00023B64" w14:paraId="075388B2" w14:textId="77777777">
        <w:trPr>
          <w:trHeight w:hRule="exact" w:val="6222"/>
        </w:trPr>
        <w:tc>
          <w:tcPr>
            <w:tcW w:w="1614" w:type="dxa"/>
            <w:vAlign w:val="center"/>
          </w:tcPr>
          <w:p w14:paraId="1AE2ABC0" w14:textId="77777777" w:rsidR="00023B64" w:rsidRDefault="00CE2B17">
            <w:pPr>
              <w:autoSpaceDE w:val="0"/>
              <w:autoSpaceDN w:val="0"/>
              <w:spacing w:line="360" w:lineRule="auto"/>
              <w:jc w:val="center"/>
              <w:rPr>
                <w:rFonts w:ascii="Times New Roman" w:eastAsia="仿宋" w:hAnsi="Times New Roman"/>
                <w:bCs/>
                <w:szCs w:val="21"/>
              </w:rPr>
            </w:pPr>
            <w:r>
              <w:rPr>
                <w:rFonts w:ascii="Times New Roman" w:eastAsia="仿宋" w:hAnsi="Times New Roman"/>
                <w:bCs/>
                <w:kern w:val="0"/>
                <w:szCs w:val="21"/>
              </w:rPr>
              <w:t>东华大学</w:t>
            </w:r>
          </w:p>
        </w:tc>
        <w:tc>
          <w:tcPr>
            <w:tcW w:w="885" w:type="dxa"/>
            <w:vAlign w:val="center"/>
          </w:tcPr>
          <w:p w14:paraId="04E39994" w14:textId="77777777" w:rsidR="00023B64" w:rsidRDefault="00CE2B17">
            <w:pPr>
              <w:autoSpaceDE w:val="0"/>
              <w:autoSpaceDN w:val="0"/>
              <w:spacing w:line="360" w:lineRule="auto"/>
              <w:jc w:val="center"/>
              <w:rPr>
                <w:rFonts w:ascii="Times New Roman" w:eastAsia="仿宋" w:hAnsi="Times New Roman"/>
                <w:szCs w:val="21"/>
              </w:rPr>
            </w:pPr>
            <w:r>
              <w:rPr>
                <w:rFonts w:ascii="Times New Roman" w:eastAsia="仿宋" w:hAnsi="Times New Roman"/>
                <w:kern w:val="0"/>
                <w:szCs w:val="21"/>
              </w:rPr>
              <w:t>2</w:t>
            </w:r>
          </w:p>
        </w:tc>
        <w:tc>
          <w:tcPr>
            <w:tcW w:w="5860" w:type="dxa"/>
            <w:vAlign w:val="center"/>
          </w:tcPr>
          <w:p w14:paraId="78FA1ECB" w14:textId="77777777" w:rsidR="00023B64" w:rsidRDefault="00CE2B17">
            <w:pPr>
              <w:spacing w:line="300" w:lineRule="auto"/>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）作为项目的第二完成单位，配合牵头单位完成了</w:t>
            </w:r>
            <w:r>
              <w:rPr>
                <w:rFonts w:ascii="Times New Roman" w:eastAsia="仿宋" w:hAnsi="Times New Roman" w:hint="eastAsia"/>
                <w:szCs w:val="21"/>
              </w:rPr>
              <w:t>微细旦低熔点皮芯复合聚酯纤维产业化</w:t>
            </w:r>
            <w:r>
              <w:rPr>
                <w:rFonts w:ascii="Times New Roman" w:eastAsia="仿宋" w:hAnsi="Times New Roman"/>
                <w:szCs w:val="21"/>
              </w:rPr>
              <w:t>关键技术的基础研究和工程设计工作，</w:t>
            </w:r>
            <w:r>
              <w:rPr>
                <w:rFonts w:ascii="Times New Roman" w:eastAsia="仿宋" w:hAnsi="Times New Roman" w:hint="eastAsia"/>
                <w:szCs w:val="21"/>
              </w:rPr>
              <w:t>作为项目的第二完成单位，针对</w:t>
            </w:r>
            <w:r>
              <w:rPr>
                <w:rFonts w:ascii="Times New Roman" w:eastAsia="仿宋" w:hAnsi="Times New Roman" w:hint="eastAsia"/>
                <w:szCs w:val="21"/>
              </w:rPr>
              <w:t>PET</w:t>
            </w:r>
            <w:r>
              <w:rPr>
                <w:rFonts w:ascii="Times New Roman" w:eastAsia="仿宋" w:hAnsi="Times New Roman" w:hint="eastAsia"/>
                <w:szCs w:val="21"/>
              </w:rPr>
              <w:t>、</w:t>
            </w:r>
            <w:r>
              <w:rPr>
                <w:rFonts w:ascii="Times New Roman" w:eastAsia="仿宋" w:hAnsi="Times New Roman" w:hint="eastAsia"/>
                <w:szCs w:val="21"/>
              </w:rPr>
              <w:t>PP</w:t>
            </w:r>
            <w:r>
              <w:rPr>
                <w:rFonts w:ascii="Times New Roman" w:eastAsia="仿宋" w:hAnsi="Times New Roman" w:hint="eastAsia"/>
                <w:szCs w:val="21"/>
              </w:rPr>
              <w:t>粘度、熔点差异大，界面相容性差等问题，基于长碳链二元醇共聚改性</w:t>
            </w:r>
            <w:r>
              <w:rPr>
                <w:rFonts w:ascii="Times New Roman" w:eastAsia="仿宋" w:hAnsi="Times New Roman" w:hint="eastAsia"/>
                <w:szCs w:val="21"/>
              </w:rPr>
              <w:t>PET</w:t>
            </w:r>
            <w:r>
              <w:rPr>
                <w:rFonts w:ascii="Times New Roman" w:eastAsia="仿宋" w:hAnsi="Times New Roman" w:hint="eastAsia"/>
                <w:szCs w:val="21"/>
              </w:rPr>
              <w:t>聚酯技术开发高流动性的</w:t>
            </w:r>
            <w:r>
              <w:rPr>
                <w:rFonts w:ascii="Times New Roman" w:eastAsia="仿宋" w:hAnsi="Times New Roman" w:hint="eastAsia"/>
                <w:szCs w:val="21"/>
              </w:rPr>
              <w:t>PET</w:t>
            </w:r>
            <w:r>
              <w:rPr>
                <w:rFonts w:ascii="Times New Roman" w:eastAsia="仿宋" w:hAnsi="Times New Roman" w:hint="eastAsia"/>
                <w:szCs w:val="21"/>
              </w:rPr>
              <w:t>改性树脂；研制界面调节剂提高复合纤维的界面相容性，基于</w:t>
            </w:r>
            <w:r>
              <w:rPr>
                <w:rFonts w:ascii="Times New Roman" w:eastAsia="仿宋" w:hAnsi="Times New Roman" w:hint="eastAsia"/>
                <w:szCs w:val="21"/>
              </w:rPr>
              <w:t>AB</w:t>
            </w:r>
            <w:r>
              <w:rPr>
                <w:rFonts w:ascii="Times New Roman" w:eastAsia="仿宋" w:hAnsi="Times New Roman" w:hint="eastAsia"/>
                <w:szCs w:val="21"/>
              </w:rPr>
              <w:t>型嵌段共聚物，通过动力学的梯度扩散，热力学的定向排列，增加皮层与芯层的界面结合力。开发表面修饰的二氧化钛作为</w:t>
            </w:r>
            <w:r>
              <w:rPr>
                <w:rFonts w:ascii="Times New Roman" w:eastAsia="仿宋" w:hAnsi="Times New Roman" w:hint="eastAsia"/>
                <w:szCs w:val="21"/>
              </w:rPr>
              <w:t>PE</w:t>
            </w:r>
            <w:r>
              <w:rPr>
                <w:rFonts w:ascii="Times New Roman" w:eastAsia="仿宋" w:hAnsi="Times New Roman" w:hint="eastAsia"/>
                <w:szCs w:val="21"/>
              </w:rPr>
              <w:t>组分的晶核调节剂，缩短</w:t>
            </w:r>
            <w:r>
              <w:rPr>
                <w:rFonts w:ascii="Times New Roman" w:eastAsia="仿宋" w:hAnsi="Times New Roman" w:hint="eastAsia"/>
                <w:szCs w:val="21"/>
              </w:rPr>
              <w:t>PE</w:t>
            </w:r>
            <w:r>
              <w:rPr>
                <w:rFonts w:ascii="Times New Roman" w:eastAsia="仿宋" w:hAnsi="Times New Roman" w:hint="eastAsia"/>
                <w:szCs w:val="21"/>
              </w:rPr>
              <w:t>的熔程。正对同质异构的皮芯材料开发了皮层专用共聚酯，构建了高可纺性的微细旦皮芯复合纤维用原料体系；针对皮芯成分不同，加工窗口窄、冷却工艺难以匹配、皮芯层牵伸不易同步等问题，研发了分段梯度冷却、多段多级牵伸技术。</w:t>
            </w:r>
            <w:r>
              <w:rPr>
                <w:rFonts w:ascii="Times New Roman" w:eastAsia="仿宋" w:hAnsi="Times New Roman"/>
                <w:szCs w:val="21"/>
              </w:rPr>
              <w:t>。</w:t>
            </w:r>
          </w:p>
          <w:p w14:paraId="560630C5" w14:textId="77777777" w:rsidR="00023B64" w:rsidRDefault="00CE2B17">
            <w:pPr>
              <w:spacing w:line="300" w:lineRule="auto"/>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）对创新点一、二、三具有突出贡献。</w:t>
            </w:r>
          </w:p>
          <w:p w14:paraId="50772F04" w14:textId="77777777" w:rsidR="00023B64" w:rsidRDefault="00CE2B17">
            <w:pPr>
              <w:spacing w:line="300" w:lineRule="auto"/>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w:t>
            </w:r>
            <w:r>
              <w:rPr>
                <w:rFonts w:ascii="Times New Roman" w:eastAsia="仿宋" w:hAnsi="Times New Roman"/>
                <w:bCs/>
                <w:kern w:val="0"/>
                <w:szCs w:val="21"/>
              </w:rPr>
              <w:t>支撑材料：知识产权</w:t>
            </w:r>
            <w:r>
              <w:rPr>
                <w:rFonts w:ascii="Times New Roman" w:eastAsia="仿宋" w:hAnsi="Times New Roman"/>
                <w:bCs/>
                <w:kern w:val="0"/>
                <w:szCs w:val="21"/>
              </w:rPr>
              <w:t>5</w:t>
            </w:r>
            <w:r>
              <w:rPr>
                <w:rFonts w:ascii="Times New Roman" w:eastAsia="仿宋" w:hAnsi="Times New Roman"/>
                <w:bCs/>
                <w:kern w:val="0"/>
                <w:szCs w:val="21"/>
              </w:rPr>
              <w:t>项，论文</w:t>
            </w:r>
            <w:r>
              <w:rPr>
                <w:rFonts w:ascii="Times New Roman" w:eastAsia="仿宋" w:hAnsi="Times New Roman"/>
                <w:bCs/>
                <w:kern w:val="0"/>
                <w:szCs w:val="21"/>
              </w:rPr>
              <w:t>4</w:t>
            </w:r>
            <w:r>
              <w:rPr>
                <w:rFonts w:ascii="Times New Roman" w:eastAsia="仿宋" w:hAnsi="Times New Roman"/>
                <w:bCs/>
                <w:kern w:val="0"/>
                <w:szCs w:val="21"/>
              </w:rPr>
              <w:t>篇。</w:t>
            </w:r>
          </w:p>
        </w:tc>
      </w:tr>
      <w:tr w:rsidR="00023B64" w14:paraId="6DAB47C7" w14:textId="77777777">
        <w:trPr>
          <w:trHeight w:hRule="exact" w:val="6238"/>
        </w:trPr>
        <w:tc>
          <w:tcPr>
            <w:tcW w:w="1614" w:type="dxa"/>
            <w:vAlign w:val="center"/>
          </w:tcPr>
          <w:p w14:paraId="2AAFB8C8" w14:textId="77777777" w:rsidR="00023B64" w:rsidRDefault="00CE2B17">
            <w:pPr>
              <w:spacing w:line="360" w:lineRule="auto"/>
              <w:jc w:val="center"/>
              <w:rPr>
                <w:rFonts w:ascii="Times New Roman" w:eastAsia="仿宋" w:hAnsi="Times New Roman"/>
                <w:bCs/>
                <w:szCs w:val="21"/>
              </w:rPr>
            </w:pPr>
            <w:r>
              <w:rPr>
                <w:rFonts w:ascii="Times New Roman" w:eastAsia="仿宋" w:hAnsi="Times New Roman" w:hint="eastAsia"/>
                <w:bCs/>
                <w:szCs w:val="21"/>
              </w:rPr>
              <w:lastRenderedPageBreak/>
              <w:t>苏州大学</w:t>
            </w:r>
          </w:p>
        </w:tc>
        <w:tc>
          <w:tcPr>
            <w:tcW w:w="885" w:type="dxa"/>
            <w:vAlign w:val="center"/>
          </w:tcPr>
          <w:p w14:paraId="32509943" w14:textId="77777777" w:rsidR="00023B64" w:rsidRDefault="00CE2B17">
            <w:pPr>
              <w:spacing w:line="360" w:lineRule="auto"/>
              <w:jc w:val="center"/>
              <w:rPr>
                <w:rFonts w:ascii="Times New Roman" w:eastAsia="仿宋" w:hAnsi="Times New Roman"/>
                <w:szCs w:val="21"/>
              </w:rPr>
            </w:pPr>
            <w:r>
              <w:rPr>
                <w:rFonts w:ascii="Times New Roman" w:eastAsia="仿宋" w:hAnsi="Times New Roman"/>
                <w:szCs w:val="21"/>
              </w:rPr>
              <w:t>3</w:t>
            </w:r>
          </w:p>
        </w:tc>
        <w:tc>
          <w:tcPr>
            <w:tcW w:w="5860" w:type="dxa"/>
            <w:vAlign w:val="center"/>
          </w:tcPr>
          <w:p w14:paraId="21756F1A" w14:textId="77777777" w:rsidR="00023B64" w:rsidRDefault="00CE2B17">
            <w:pPr>
              <w:pStyle w:val="TableParagraph"/>
              <w:tabs>
                <w:tab w:val="left" w:pos="9159"/>
              </w:tabs>
              <w:spacing w:line="30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苏州</w:t>
            </w:r>
            <w:r>
              <w:rPr>
                <w:rFonts w:ascii="Times New Roman" w:hAnsi="Times New Roman" w:cs="Times New Roman"/>
                <w:szCs w:val="21"/>
              </w:rPr>
              <w:t>大学作为项目的第三完成单位，协助第一、第二完成单位进行了</w:t>
            </w:r>
            <w:r>
              <w:rPr>
                <w:rFonts w:ascii="Times New Roman" w:hAnsi="Times New Roman" w:cs="Times New Roman" w:hint="eastAsia"/>
                <w:szCs w:val="21"/>
              </w:rPr>
              <w:t>微细旦低熔点皮芯复合纤维</w:t>
            </w:r>
            <w:r>
              <w:rPr>
                <w:rFonts w:ascii="Times New Roman" w:hAnsi="Times New Roman" w:cs="Times New Roman"/>
                <w:szCs w:val="21"/>
              </w:rPr>
              <w:t>纺丝技术的开发工作；主要参与了</w:t>
            </w:r>
            <w:r>
              <w:rPr>
                <w:rFonts w:ascii="Times New Roman" w:hAnsi="Times New Roman" w:cs="Times New Roman" w:hint="eastAsia"/>
                <w:szCs w:val="21"/>
              </w:rPr>
              <w:t>提高微细旦</w:t>
            </w:r>
            <w:r>
              <w:rPr>
                <w:rFonts w:ascii="Times New Roman" w:hAnsi="Times New Roman" w:cs="Times New Roman" w:hint="eastAsia"/>
                <w:szCs w:val="21"/>
              </w:rPr>
              <w:t>低熔点皮芯复合纤维不同维度的均匀性的研发工作，开发梯度分段固态干燥和熔体负压抽提除湿相结合的双重均质切片干燥技术，熔体的粘度降＜</w:t>
            </w:r>
            <w:r>
              <w:rPr>
                <w:rFonts w:ascii="Times New Roman" w:hAnsi="Times New Roman" w:cs="Times New Roman" w:hint="eastAsia"/>
                <w:szCs w:val="21"/>
              </w:rPr>
              <w:t>0.1%</w:t>
            </w:r>
            <w:r>
              <w:rPr>
                <w:rFonts w:ascii="Times New Roman" w:hAnsi="Times New Roman" w:cs="Times New Roman" w:hint="eastAsia"/>
                <w:szCs w:val="21"/>
              </w:rPr>
              <w:t>，提高熔体品质；开发温度场、剪切场等多因素联动调控熔体复配技术，设计纤维专用过滤器和纺丝组件以及熔体流动路径，实现高粘度差皮芯复合熔体的高均匀高稳定复合挤出，解决了生产过程中毛丝断头多、组件使用周期短等问题；开发了大面积平流均质冷却成形技术、水冷高效传导多级牵伸技术、高位距牵伸点精确调控技术，解决了复合纤维双组分热敏性差异大、加工窗口窄、非均质成形等问题，提高了复合纤维的均</w:t>
            </w:r>
            <w:r>
              <w:rPr>
                <w:rFonts w:ascii="Times New Roman" w:hAnsi="Times New Roman" w:cs="Times New Roman" w:hint="eastAsia"/>
                <w:szCs w:val="21"/>
              </w:rPr>
              <w:t>匀性，实现了零疵点率。</w:t>
            </w:r>
          </w:p>
          <w:p w14:paraId="788EBA49" w14:textId="77777777" w:rsidR="00023B64" w:rsidRDefault="00CE2B17">
            <w:pPr>
              <w:pStyle w:val="TableParagraph"/>
              <w:tabs>
                <w:tab w:val="left" w:pos="9159"/>
              </w:tabs>
              <w:spacing w:line="30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）对创新点一和创新点二、三具有重要贡献。</w:t>
            </w:r>
          </w:p>
          <w:p w14:paraId="55490756" w14:textId="77777777" w:rsidR="00023B64" w:rsidRDefault="00CE2B17">
            <w:pPr>
              <w:spacing w:line="300" w:lineRule="auto"/>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w:t>
            </w:r>
            <w:r>
              <w:rPr>
                <w:rFonts w:ascii="Times New Roman" w:eastAsia="仿宋" w:hAnsi="Times New Roman"/>
                <w:bCs/>
                <w:kern w:val="0"/>
                <w:szCs w:val="21"/>
              </w:rPr>
              <w:t>支撑材料：知识产权</w:t>
            </w:r>
            <w:r>
              <w:rPr>
                <w:rFonts w:ascii="Times New Roman" w:eastAsia="仿宋" w:hAnsi="Times New Roman"/>
                <w:bCs/>
                <w:kern w:val="0"/>
                <w:szCs w:val="21"/>
              </w:rPr>
              <w:t>2</w:t>
            </w:r>
            <w:r>
              <w:rPr>
                <w:rFonts w:ascii="Times New Roman" w:eastAsia="仿宋" w:hAnsi="Times New Roman"/>
                <w:bCs/>
                <w:kern w:val="0"/>
                <w:szCs w:val="21"/>
              </w:rPr>
              <w:t>项</w:t>
            </w:r>
            <w:r>
              <w:rPr>
                <w:rFonts w:ascii="Times New Roman" w:eastAsia="仿宋" w:hAnsi="Times New Roman" w:hint="eastAsia"/>
                <w:bCs/>
                <w:kern w:val="0"/>
                <w:szCs w:val="21"/>
              </w:rPr>
              <w:t>，论文</w:t>
            </w:r>
            <w:r>
              <w:rPr>
                <w:rFonts w:ascii="Times New Roman" w:eastAsia="仿宋" w:hAnsi="Times New Roman" w:hint="eastAsia"/>
                <w:bCs/>
                <w:kern w:val="0"/>
                <w:szCs w:val="21"/>
              </w:rPr>
              <w:t>1</w:t>
            </w:r>
            <w:r>
              <w:rPr>
                <w:rFonts w:ascii="Times New Roman" w:eastAsia="仿宋" w:hAnsi="Times New Roman" w:hint="eastAsia"/>
                <w:bCs/>
                <w:kern w:val="0"/>
                <w:szCs w:val="21"/>
              </w:rPr>
              <w:t>篇。</w:t>
            </w:r>
          </w:p>
        </w:tc>
      </w:tr>
    </w:tbl>
    <w:p w14:paraId="233C643B" w14:textId="77777777" w:rsidR="00023B64" w:rsidRDefault="00023B64">
      <w:pPr>
        <w:spacing w:afterLines="50" w:after="156" w:line="360" w:lineRule="auto"/>
        <w:jc w:val="left"/>
        <w:rPr>
          <w:rFonts w:ascii="Times New Roman" w:eastAsia="仿宋" w:hAnsi="Times New Roman"/>
          <w:bCs/>
          <w:szCs w:val="21"/>
        </w:rPr>
      </w:pPr>
    </w:p>
    <w:sectPr w:rsidR="00023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B1FA7" w14:textId="77777777" w:rsidR="00CE2B17" w:rsidRDefault="00CE2B17" w:rsidP="00547350">
      <w:r>
        <w:separator/>
      </w:r>
    </w:p>
  </w:endnote>
  <w:endnote w:type="continuationSeparator" w:id="0">
    <w:p w14:paraId="2DB9C49F" w14:textId="77777777" w:rsidR="00CE2B17" w:rsidRDefault="00CE2B17" w:rsidP="0054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C1EB" w14:textId="77777777" w:rsidR="00CE2B17" w:rsidRDefault="00CE2B17" w:rsidP="00547350">
      <w:r>
        <w:separator/>
      </w:r>
    </w:p>
  </w:footnote>
  <w:footnote w:type="continuationSeparator" w:id="0">
    <w:p w14:paraId="6704ACCB" w14:textId="77777777" w:rsidR="00CE2B17" w:rsidRDefault="00CE2B17" w:rsidP="00547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OWFjYWM2NmZmYzdhZWM1ZTA1MmU4MDI2NTIyMjgifQ=="/>
  </w:docVars>
  <w:rsids>
    <w:rsidRoot w:val="00EB78DF"/>
    <w:rsid w:val="00003E8A"/>
    <w:rsid w:val="00005E7D"/>
    <w:rsid w:val="00023B64"/>
    <w:rsid w:val="000354C5"/>
    <w:rsid w:val="0008400F"/>
    <w:rsid w:val="000A7275"/>
    <w:rsid w:val="000B1516"/>
    <w:rsid w:val="000C30A0"/>
    <w:rsid w:val="000D0AE4"/>
    <w:rsid w:val="000D494B"/>
    <w:rsid w:val="000D6A99"/>
    <w:rsid w:val="000D7D66"/>
    <w:rsid w:val="000E517D"/>
    <w:rsid w:val="000F383D"/>
    <w:rsid w:val="000F63AF"/>
    <w:rsid w:val="0011435D"/>
    <w:rsid w:val="00124A01"/>
    <w:rsid w:val="00156B63"/>
    <w:rsid w:val="00163EB1"/>
    <w:rsid w:val="001757EA"/>
    <w:rsid w:val="001A3D50"/>
    <w:rsid w:val="001E7548"/>
    <w:rsid w:val="0020044D"/>
    <w:rsid w:val="00201288"/>
    <w:rsid w:val="002605F2"/>
    <w:rsid w:val="0029197F"/>
    <w:rsid w:val="00297EF8"/>
    <w:rsid w:val="002A117F"/>
    <w:rsid w:val="002A5431"/>
    <w:rsid w:val="003057DE"/>
    <w:rsid w:val="00317B37"/>
    <w:rsid w:val="003625B3"/>
    <w:rsid w:val="003660A2"/>
    <w:rsid w:val="00371DB9"/>
    <w:rsid w:val="00382899"/>
    <w:rsid w:val="00386005"/>
    <w:rsid w:val="00391DD7"/>
    <w:rsid w:val="003B4CB4"/>
    <w:rsid w:val="00407E63"/>
    <w:rsid w:val="0046312B"/>
    <w:rsid w:val="00492C7F"/>
    <w:rsid w:val="004F27D5"/>
    <w:rsid w:val="004F2F45"/>
    <w:rsid w:val="00521208"/>
    <w:rsid w:val="00522941"/>
    <w:rsid w:val="005245B7"/>
    <w:rsid w:val="0053548A"/>
    <w:rsid w:val="00547350"/>
    <w:rsid w:val="005B0556"/>
    <w:rsid w:val="005C10BF"/>
    <w:rsid w:val="00614946"/>
    <w:rsid w:val="00647DCD"/>
    <w:rsid w:val="006A4AB7"/>
    <w:rsid w:val="007012E7"/>
    <w:rsid w:val="00703261"/>
    <w:rsid w:val="00716EC5"/>
    <w:rsid w:val="00720707"/>
    <w:rsid w:val="00741F75"/>
    <w:rsid w:val="00747B36"/>
    <w:rsid w:val="007522B7"/>
    <w:rsid w:val="00755F01"/>
    <w:rsid w:val="0077303C"/>
    <w:rsid w:val="00793141"/>
    <w:rsid w:val="007F002C"/>
    <w:rsid w:val="00843671"/>
    <w:rsid w:val="00854D50"/>
    <w:rsid w:val="008563D7"/>
    <w:rsid w:val="00857D3E"/>
    <w:rsid w:val="008673FB"/>
    <w:rsid w:val="00880C95"/>
    <w:rsid w:val="008A7C08"/>
    <w:rsid w:val="008C6B8D"/>
    <w:rsid w:val="008F549E"/>
    <w:rsid w:val="00926A8E"/>
    <w:rsid w:val="009448C5"/>
    <w:rsid w:val="009528FC"/>
    <w:rsid w:val="009736D2"/>
    <w:rsid w:val="0098267B"/>
    <w:rsid w:val="009A21A3"/>
    <w:rsid w:val="009C1C84"/>
    <w:rsid w:val="009C279C"/>
    <w:rsid w:val="009C697C"/>
    <w:rsid w:val="009D19D4"/>
    <w:rsid w:val="009E128F"/>
    <w:rsid w:val="009E5302"/>
    <w:rsid w:val="009F25CA"/>
    <w:rsid w:val="00A20818"/>
    <w:rsid w:val="00A662CE"/>
    <w:rsid w:val="00A7469C"/>
    <w:rsid w:val="00A926ED"/>
    <w:rsid w:val="00AA2337"/>
    <w:rsid w:val="00AB162E"/>
    <w:rsid w:val="00B03419"/>
    <w:rsid w:val="00B13D9A"/>
    <w:rsid w:val="00B23C24"/>
    <w:rsid w:val="00B41794"/>
    <w:rsid w:val="00B63866"/>
    <w:rsid w:val="00B73823"/>
    <w:rsid w:val="00BD24BD"/>
    <w:rsid w:val="00BF2289"/>
    <w:rsid w:val="00C239B6"/>
    <w:rsid w:val="00C31721"/>
    <w:rsid w:val="00C3598D"/>
    <w:rsid w:val="00CA5E57"/>
    <w:rsid w:val="00CE2A1E"/>
    <w:rsid w:val="00CE2B17"/>
    <w:rsid w:val="00CF7BAA"/>
    <w:rsid w:val="00D0026F"/>
    <w:rsid w:val="00D17074"/>
    <w:rsid w:val="00D42082"/>
    <w:rsid w:val="00D51C2E"/>
    <w:rsid w:val="00D62929"/>
    <w:rsid w:val="00D65D50"/>
    <w:rsid w:val="00D8749B"/>
    <w:rsid w:val="00DB1102"/>
    <w:rsid w:val="00DC7D9B"/>
    <w:rsid w:val="00DF0ACA"/>
    <w:rsid w:val="00E118D1"/>
    <w:rsid w:val="00E1778E"/>
    <w:rsid w:val="00E23410"/>
    <w:rsid w:val="00E2552C"/>
    <w:rsid w:val="00E2575F"/>
    <w:rsid w:val="00E349F7"/>
    <w:rsid w:val="00E97AC8"/>
    <w:rsid w:val="00EA7575"/>
    <w:rsid w:val="00EB78DF"/>
    <w:rsid w:val="00ED4AD0"/>
    <w:rsid w:val="00F03F70"/>
    <w:rsid w:val="00F07E45"/>
    <w:rsid w:val="00F342CB"/>
    <w:rsid w:val="00F657F1"/>
    <w:rsid w:val="00F730CC"/>
    <w:rsid w:val="00F7643E"/>
    <w:rsid w:val="00FC2680"/>
    <w:rsid w:val="00FC29A9"/>
    <w:rsid w:val="00FD0DA8"/>
    <w:rsid w:val="00FE2124"/>
    <w:rsid w:val="0B573253"/>
    <w:rsid w:val="0B714815"/>
    <w:rsid w:val="12772279"/>
    <w:rsid w:val="2083498B"/>
    <w:rsid w:val="287566A5"/>
    <w:rsid w:val="385E56EC"/>
    <w:rsid w:val="3A093569"/>
    <w:rsid w:val="4FD5108C"/>
    <w:rsid w:val="5CD027E4"/>
    <w:rsid w:val="662A132F"/>
    <w:rsid w:val="7F8A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39EE"/>
  <w15:docId w15:val="{2F0D33F4-ECB5-4273-A5C1-D7F7D2C4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rFonts w:ascii="Tahoma" w:hAnsi="Tahoma"/>
      <w:sz w:val="24"/>
      <w:szCs w:val="20"/>
    </w:rPr>
  </w:style>
  <w:style w:type="character" w:customStyle="1" w:styleId="a6">
    <w:name w:val="页眉 字符"/>
    <w:basedOn w:val="a0"/>
    <w:link w:val="a5"/>
    <w:rPr>
      <w:rFonts w:ascii="Calibri" w:hAnsi="Calibri"/>
      <w:kern w:val="2"/>
      <w:sz w:val="18"/>
      <w:szCs w:val="18"/>
    </w:rPr>
  </w:style>
  <w:style w:type="character" w:customStyle="1" w:styleId="a4">
    <w:name w:val="页脚 字符"/>
    <w:basedOn w:val="a0"/>
    <w:link w:val="a3"/>
    <w:rPr>
      <w:rFonts w:ascii="Calibri" w:hAnsi="Calibri"/>
      <w:kern w:val="2"/>
      <w:sz w:val="18"/>
      <w:szCs w:val="18"/>
    </w:rPr>
  </w:style>
  <w:style w:type="paragraph" w:styleId="a8">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990</Words>
  <Characters>5645</Characters>
  <Application>Microsoft Office Word</Application>
  <DocSecurity>0</DocSecurity>
  <Lines>47</Lines>
  <Paragraphs>13</Paragraphs>
  <ScaleCrop>false</ScaleCrop>
  <Company>KINGFA</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李靓</dc:creator>
  <cp:lastModifiedBy>PC</cp:lastModifiedBy>
  <cp:revision>21</cp:revision>
  <cp:lastPrinted>2018-05-08T05:43:00Z</cp:lastPrinted>
  <dcterms:created xsi:type="dcterms:W3CDTF">2024-08-04T01:43:00Z</dcterms:created>
  <dcterms:modified xsi:type="dcterms:W3CDTF">2024-08-05T06:43:00Z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26F9F88E5FE343AF9C0764A31EEEE977_12</vt:lpwstr>
  </property>
</Properties>
</file>